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37" w:rsidRDefault="00531F37" w:rsidP="003220B3">
      <w:pPr>
        <w:pStyle w:val="PlainText"/>
        <w:jc w:val="center"/>
        <w:rPr>
          <w:rFonts w:asciiTheme="minorHAnsi" w:hAnsiTheme="minorHAnsi"/>
          <w:b/>
          <w:sz w:val="28"/>
        </w:rPr>
      </w:pPr>
    </w:p>
    <w:p w:rsidR="00531F37" w:rsidRDefault="00DC383D" w:rsidP="00DC383D">
      <w:pPr>
        <w:pStyle w:val="PlainText"/>
        <w:jc w:val="center"/>
        <w:rPr>
          <w:rFonts w:asciiTheme="minorHAnsi" w:hAnsiTheme="minorHAnsi"/>
          <w:b/>
          <w:sz w:val="28"/>
        </w:rPr>
      </w:pPr>
      <w:r>
        <w:rPr>
          <w:rFonts w:asciiTheme="minorHAnsi" w:hAnsiTheme="minorHAnsi"/>
          <w:b/>
          <w:noProof/>
          <w:sz w:val="28"/>
          <w:lang w:eastAsia="en-GB"/>
        </w:rPr>
        <w:drawing>
          <wp:inline distT="0" distB="0" distL="0" distR="0">
            <wp:extent cx="1162723" cy="1013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GYTBIA  Logo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380" cy="1013015"/>
                    </a:xfrm>
                    <a:prstGeom prst="rect">
                      <a:avLst/>
                    </a:prstGeom>
                  </pic:spPr>
                </pic:pic>
              </a:graphicData>
            </a:graphic>
          </wp:inline>
        </w:drawing>
      </w:r>
    </w:p>
    <w:p w:rsidR="009753FE" w:rsidRDefault="009753FE" w:rsidP="000B5B91">
      <w:pPr>
        <w:pStyle w:val="PlainText"/>
        <w:rPr>
          <w:rFonts w:asciiTheme="minorHAnsi" w:hAnsiTheme="minorHAnsi"/>
          <w:b/>
          <w:sz w:val="28"/>
        </w:rPr>
      </w:pPr>
    </w:p>
    <w:p w:rsidR="00D85251" w:rsidRDefault="003B2833" w:rsidP="003220B3">
      <w:pPr>
        <w:pStyle w:val="PlainText"/>
        <w:jc w:val="center"/>
        <w:rPr>
          <w:rFonts w:asciiTheme="minorHAnsi" w:hAnsiTheme="minorHAnsi"/>
          <w:sz w:val="32"/>
        </w:rPr>
      </w:pPr>
      <w:r>
        <w:rPr>
          <w:rFonts w:asciiTheme="minorHAnsi" w:hAnsiTheme="minorHAnsi"/>
          <w:b/>
          <w:sz w:val="32"/>
        </w:rPr>
        <w:t xml:space="preserve">Minutes </w:t>
      </w:r>
      <w:r w:rsidRPr="000412B4">
        <w:rPr>
          <w:rFonts w:asciiTheme="minorHAnsi" w:hAnsiTheme="minorHAnsi"/>
          <w:sz w:val="32"/>
        </w:rPr>
        <w:t>of the</w:t>
      </w:r>
      <w:r w:rsidR="00531F37" w:rsidRPr="00531F37">
        <w:rPr>
          <w:rFonts w:asciiTheme="minorHAnsi" w:hAnsiTheme="minorHAnsi"/>
          <w:sz w:val="32"/>
        </w:rPr>
        <w:t xml:space="preserve"> meeting</w:t>
      </w:r>
      <w:r w:rsidR="003220B3" w:rsidRPr="00531F37">
        <w:rPr>
          <w:rFonts w:asciiTheme="minorHAnsi" w:hAnsiTheme="minorHAnsi"/>
          <w:sz w:val="32"/>
        </w:rPr>
        <w:t xml:space="preserve"> of the </w:t>
      </w:r>
      <w:r w:rsidR="000412B4">
        <w:rPr>
          <w:rFonts w:asciiTheme="minorHAnsi" w:hAnsiTheme="minorHAnsi"/>
          <w:sz w:val="32"/>
        </w:rPr>
        <w:br/>
      </w:r>
      <w:r w:rsidR="003220B3" w:rsidRPr="00531F37">
        <w:rPr>
          <w:rFonts w:asciiTheme="minorHAnsi" w:hAnsiTheme="minorHAnsi"/>
          <w:sz w:val="32"/>
        </w:rPr>
        <w:t xml:space="preserve">BOARD of the GREATER YARMOUTH TOURISM </w:t>
      </w:r>
      <w:r w:rsidR="000412B4">
        <w:rPr>
          <w:rFonts w:asciiTheme="minorHAnsi" w:hAnsiTheme="minorHAnsi"/>
          <w:sz w:val="32"/>
        </w:rPr>
        <w:t>AND</w:t>
      </w:r>
      <w:r w:rsidR="003220B3" w:rsidRPr="00531F37">
        <w:rPr>
          <w:rFonts w:asciiTheme="minorHAnsi" w:hAnsiTheme="minorHAnsi"/>
          <w:sz w:val="32"/>
        </w:rPr>
        <w:t xml:space="preserve"> BUSINESS IMPROVEMENT AREA </w:t>
      </w:r>
      <w:r w:rsidR="000412B4">
        <w:rPr>
          <w:rFonts w:asciiTheme="minorHAnsi" w:hAnsiTheme="minorHAnsi"/>
          <w:sz w:val="32"/>
        </w:rPr>
        <w:t xml:space="preserve">LTD </w:t>
      </w:r>
      <w:r w:rsidR="000412B4">
        <w:rPr>
          <w:rFonts w:asciiTheme="minorHAnsi" w:hAnsiTheme="minorHAnsi"/>
          <w:sz w:val="32"/>
        </w:rPr>
        <w:br/>
      </w:r>
      <w:r>
        <w:rPr>
          <w:rFonts w:asciiTheme="minorHAnsi" w:hAnsiTheme="minorHAnsi"/>
          <w:sz w:val="32"/>
        </w:rPr>
        <w:t>held on</w:t>
      </w:r>
      <w:r w:rsidR="000412B4">
        <w:rPr>
          <w:rFonts w:asciiTheme="minorHAnsi" w:hAnsiTheme="minorHAnsi"/>
          <w:sz w:val="32"/>
        </w:rPr>
        <w:t xml:space="preserve"> </w:t>
      </w:r>
      <w:r w:rsidR="00EE56E5">
        <w:rPr>
          <w:rFonts w:asciiTheme="minorHAnsi" w:hAnsiTheme="minorHAnsi"/>
          <w:b/>
          <w:sz w:val="32"/>
        </w:rPr>
        <w:t xml:space="preserve">Thursday </w:t>
      </w:r>
      <w:r w:rsidR="00FE66BB">
        <w:rPr>
          <w:rFonts w:asciiTheme="minorHAnsi" w:hAnsiTheme="minorHAnsi"/>
          <w:b/>
          <w:sz w:val="32"/>
        </w:rPr>
        <w:t>3</w:t>
      </w:r>
      <w:r w:rsidR="00FE66BB" w:rsidRPr="00FE66BB">
        <w:rPr>
          <w:rFonts w:asciiTheme="minorHAnsi" w:hAnsiTheme="minorHAnsi"/>
          <w:b/>
          <w:sz w:val="32"/>
          <w:vertAlign w:val="superscript"/>
        </w:rPr>
        <w:t>rd</w:t>
      </w:r>
      <w:r w:rsidR="00FE66BB">
        <w:rPr>
          <w:rFonts w:asciiTheme="minorHAnsi" w:hAnsiTheme="minorHAnsi"/>
          <w:b/>
          <w:sz w:val="32"/>
        </w:rPr>
        <w:t xml:space="preserve"> </w:t>
      </w:r>
      <w:r w:rsidR="00A472DB">
        <w:rPr>
          <w:rFonts w:asciiTheme="minorHAnsi" w:hAnsiTheme="minorHAnsi"/>
          <w:b/>
          <w:sz w:val="32"/>
        </w:rPr>
        <w:t>March 2016</w:t>
      </w:r>
      <w:r>
        <w:rPr>
          <w:rFonts w:asciiTheme="minorHAnsi" w:hAnsiTheme="minorHAnsi"/>
          <w:sz w:val="32"/>
        </w:rPr>
        <w:t xml:space="preserve"> </w:t>
      </w:r>
      <w:r w:rsidR="003220B3" w:rsidRPr="00531F37">
        <w:rPr>
          <w:rFonts w:asciiTheme="minorHAnsi" w:hAnsiTheme="minorHAnsi"/>
          <w:sz w:val="32"/>
        </w:rPr>
        <w:t xml:space="preserve"> </w:t>
      </w:r>
    </w:p>
    <w:p w:rsidR="003220B3" w:rsidRPr="00B87BF8" w:rsidRDefault="00531F37" w:rsidP="00B87BF8">
      <w:pPr>
        <w:pStyle w:val="PlainText"/>
        <w:jc w:val="center"/>
        <w:rPr>
          <w:rFonts w:asciiTheme="minorHAnsi" w:hAnsiTheme="minorHAnsi"/>
          <w:sz w:val="32"/>
        </w:rPr>
      </w:pPr>
      <w:r w:rsidRPr="00531F37">
        <w:rPr>
          <w:rFonts w:asciiTheme="minorHAnsi" w:hAnsiTheme="minorHAnsi"/>
          <w:sz w:val="32"/>
        </w:rPr>
        <w:t>at</w:t>
      </w:r>
      <w:r w:rsidR="003220B3" w:rsidRPr="00531F37">
        <w:rPr>
          <w:rFonts w:asciiTheme="minorHAnsi" w:hAnsiTheme="minorHAnsi"/>
          <w:sz w:val="32"/>
        </w:rPr>
        <w:t xml:space="preserve"> </w:t>
      </w:r>
      <w:r w:rsidR="007C3723">
        <w:rPr>
          <w:rFonts w:asciiTheme="minorHAnsi" w:hAnsiTheme="minorHAnsi"/>
          <w:sz w:val="32"/>
        </w:rPr>
        <w:t>Maritime House</w:t>
      </w:r>
    </w:p>
    <w:p w:rsidR="003220B3" w:rsidRDefault="00332D6C" w:rsidP="003220B3">
      <w:pPr>
        <w:pStyle w:val="PlainText"/>
        <w:rPr>
          <w:rFonts w:asciiTheme="minorHAnsi" w:hAnsiTheme="minorHAnsi"/>
          <w:sz w:val="24"/>
        </w:rPr>
      </w:pPr>
      <w:r w:rsidRPr="00332D6C">
        <w:rPr>
          <w:rFonts w:asciiTheme="minorHAnsi" w:hAnsiTheme="minorHAnsi"/>
          <w:b/>
          <w:sz w:val="24"/>
        </w:rPr>
        <w:t>Present</w:t>
      </w:r>
      <w:r>
        <w:rPr>
          <w:rFonts w:asciiTheme="minorHAnsi" w:hAnsiTheme="minorHAnsi"/>
          <w:sz w:val="24"/>
        </w:rPr>
        <w:t>:</w:t>
      </w:r>
    </w:p>
    <w:tbl>
      <w:tblPr>
        <w:tblStyle w:val="TableGrid"/>
        <w:tblW w:w="0" w:type="auto"/>
        <w:tblLook w:val="04A0" w:firstRow="1" w:lastRow="0" w:firstColumn="1" w:lastColumn="0" w:noHBand="0" w:noVBand="1"/>
      </w:tblPr>
      <w:tblGrid>
        <w:gridCol w:w="3096"/>
        <w:gridCol w:w="3097"/>
        <w:gridCol w:w="3097"/>
      </w:tblGrid>
      <w:tr w:rsidR="00332D6C" w:rsidTr="00332D6C">
        <w:tc>
          <w:tcPr>
            <w:tcW w:w="3096" w:type="dxa"/>
          </w:tcPr>
          <w:p w:rsidR="00332D6C" w:rsidRPr="00887780" w:rsidRDefault="00332D6C" w:rsidP="003220B3">
            <w:pPr>
              <w:pStyle w:val="PlainText"/>
              <w:rPr>
                <w:rFonts w:asciiTheme="minorHAnsi" w:hAnsiTheme="minorHAnsi"/>
                <w:sz w:val="24"/>
              </w:rPr>
            </w:pPr>
            <w:r w:rsidRPr="00887780">
              <w:rPr>
                <w:rFonts w:asciiTheme="minorHAnsi" w:hAnsiTheme="minorHAnsi"/>
                <w:sz w:val="24"/>
              </w:rPr>
              <w:t>David Marsh</w:t>
            </w:r>
          </w:p>
        </w:tc>
        <w:tc>
          <w:tcPr>
            <w:tcW w:w="3097" w:type="dxa"/>
          </w:tcPr>
          <w:p w:rsidR="00332D6C" w:rsidRPr="00887780" w:rsidRDefault="00DE64B2" w:rsidP="003220B3">
            <w:pPr>
              <w:pStyle w:val="PlainText"/>
              <w:rPr>
                <w:rFonts w:asciiTheme="minorHAnsi" w:hAnsiTheme="minorHAnsi"/>
                <w:sz w:val="24"/>
              </w:rPr>
            </w:pPr>
            <w:r w:rsidRPr="00887780">
              <w:rPr>
                <w:rFonts w:asciiTheme="minorHAnsi" w:hAnsiTheme="minorHAnsi"/>
                <w:sz w:val="24"/>
              </w:rPr>
              <w:t>Asa Morrison</w:t>
            </w:r>
          </w:p>
        </w:tc>
        <w:tc>
          <w:tcPr>
            <w:tcW w:w="3097" w:type="dxa"/>
          </w:tcPr>
          <w:p w:rsidR="00332D6C" w:rsidRPr="00887780" w:rsidRDefault="00A472DB" w:rsidP="003220B3">
            <w:pPr>
              <w:pStyle w:val="PlainText"/>
              <w:rPr>
                <w:rFonts w:asciiTheme="minorHAnsi" w:hAnsiTheme="minorHAnsi"/>
                <w:sz w:val="24"/>
              </w:rPr>
            </w:pPr>
            <w:r w:rsidRPr="00887780">
              <w:rPr>
                <w:rFonts w:asciiTheme="minorHAnsi" w:hAnsiTheme="minorHAnsi"/>
                <w:sz w:val="24"/>
              </w:rPr>
              <w:t>Katy Stenhouse</w:t>
            </w:r>
          </w:p>
        </w:tc>
      </w:tr>
      <w:tr w:rsidR="00A96710" w:rsidTr="00332D6C">
        <w:tc>
          <w:tcPr>
            <w:tcW w:w="3096" w:type="dxa"/>
          </w:tcPr>
          <w:p w:rsidR="00A96710" w:rsidRPr="00887780" w:rsidRDefault="00A472DB" w:rsidP="00151211">
            <w:pPr>
              <w:pStyle w:val="PlainText"/>
              <w:rPr>
                <w:rFonts w:asciiTheme="minorHAnsi" w:hAnsiTheme="minorHAnsi"/>
                <w:sz w:val="24"/>
              </w:rPr>
            </w:pPr>
            <w:r w:rsidRPr="00887780">
              <w:rPr>
                <w:rFonts w:asciiTheme="minorHAnsi" w:hAnsiTheme="minorHAnsi"/>
                <w:sz w:val="24"/>
              </w:rPr>
              <w:t>Gareth Brown (Chairman)</w:t>
            </w:r>
          </w:p>
        </w:tc>
        <w:tc>
          <w:tcPr>
            <w:tcW w:w="3097" w:type="dxa"/>
          </w:tcPr>
          <w:p w:rsidR="00A96710" w:rsidRPr="00887780" w:rsidRDefault="00A472DB" w:rsidP="003220B3">
            <w:pPr>
              <w:pStyle w:val="PlainText"/>
              <w:rPr>
                <w:rFonts w:asciiTheme="minorHAnsi" w:hAnsiTheme="minorHAnsi"/>
                <w:sz w:val="24"/>
              </w:rPr>
            </w:pPr>
            <w:r w:rsidRPr="00887780">
              <w:rPr>
                <w:rFonts w:asciiTheme="minorHAnsi" w:hAnsiTheme="minorHAnsi"/>
                <w:sz w:val="24"/>
              </w:rPr>
              <w:t>Ken Sims</w:t>
            </w:r>
          </w:p>
        </w:tc>
        <w:tc>
          <w:tcPr>
            <w:tcW w:w="3097" w:type="dxa"/>
          </w:tcPr>
          <w:p w:rsidR="00A96710" w:rsidRPr="00887780" w:rsidRDefault="00A96710" w:rsidP="00B87BF8">
            <w:pPr>
              <w:pStyle w:val="PlainText"/>
              <w:rPr>
                <w:rFonts w:asciiTheme="minorHAnsi" w:hAnsiTheme="minorHAnsi"/>
                <w:sz w:val="24"/>
              </w:rPr>
            </w:pPr>
            <w:r w:rsidRPr="00887780">
              <w:rPr>
                <w:rFonts w:asciiTheme="minorHAnsi" w:hAnsiTheme="minorHAnsi"/>
                <w:sz w:val="24"/>
              </w:rPr>
              <w:t>Peter Jay</w:t>
            </w:r>
          </w:p>
        </w:tc>
      </w:tr>
      <w:tr w:rsidR="00A96710" w:rsidTr="00332D6C">
        <w:tc>
          <w:tcPr>
            <w:tcW w:w="3096" w:type="dxa"/>
          </w:tcPr>
          <w:p w:rsidR="00A96710" w:rsidRPr="00887780" w:rsidRDefault="00A472DB" w:rsidP="003220B3">
            <w:pPr>
              <w:pStyle w:val="PlainText"/>
              <w:rPr>
                <w:rFonts w:asciiTheme="minorHAnsi" w:hAnsiTheme="minorHAnsi"/>
                <w:sz w:val="24"/>
              </w:rPr>
            </w:pPr>
            <w:r w:rsidRPr="00887780">
              <w:rPr>
                <w:rFonts w:asciiTheme="minorHAnsi" w:hAnsiTheme="minorHAnsi"/>
                <w:sz w:val="24"/>
              </w:rPr>
              <w:t>Toni Reeve</w:t>
            </w:r>
          </w:p>
        </w:tc>
        <w:tc>
          <w:tcPr>
            <w:tcW w:w="3097" w:type="dxa"/>
          </w:tcPr>
          <w:p w:rsidR="00A96710" w:rsidRPr="00887780" w:rsidRDefault="00A472DB" w:rsidP="003220B3">
            <w:pPr>
              <w:pStyle w:val="PlainText"/>
              <w:rPr>
                <w:rFonts w:asciiTheme="minorHAnsi" w:hAnsiTheme="minorHAnsi"/>
                <w:sz w:val="24"/>
              </w:rPr>
            </w:pPr>
            <w:r w:rsidRPr="00887780">
              <w:rPr>
                <w:rFonts w:asciiTheme="minorHAnsi" w:hAnsiTheme="minorHAnsi"/>
                <w:sz w:val="24"/>
              </w:rPr>
              <w:t>Albert Jones</w:t>
            </w:r>
          </w:p>
        </w:tc>
        <w:tc>
          <w:tcPr>
            <w:tcW w:w="3097" w:type="dxa"/>
          </w:tcPr>
          <w:p w:rsidR="00A96710" w:rsidRPr="00887780" w:rsidRDefault="00A96710" w:rsidP="003220B3">
            <w:pPr>
              <w:pStyle w:val="PlainText"/>
              <w:rPr>
                <w:rFonts w:asciiTheme="minorHAnsi" w:hAnsiTheme="minorHAnsi"/>
                <w:sz w:val="24"/>
              </w:rPr>
            </w:pPr>
            <w:r w:rsidRPr="00887780">
              <w:rPr>
                <w:rFonts w:asciiTheme="minorHAnsi" w:hAnsiTheme="minorHAnsi"/>
                <w:sz w:val="24"/>
              </w:rPr>
              <w:t>Tony Smith</w:t>
            </w:r>
          </w:p>
        </w:tc>
      </w:tr>
      <w:tr w:rsidR="00EE56E5" w:rsidTr="00332D6C">
        <w:tc>
          <w:tcPr>
            <w:tcW w:w="3096" w:type="dxa"/>
          </w:tcPr>
          <w:p w:rsidR="00EE56E5" w:rsidRPr="00887780" w:rsidRDefault="00A472DB" w:rsidP="00EE56E5">
            <w:pPr>
              <w:pStyle w:val="PlainText"/>
              <w:rPr>
                <w:rFonts w:asciiTheme="minorHAnsi" w:hAnsiTheme="minorHAnsi"/>
                <w:sz w:val="24"/>
              </w:rPr>
            </w:pPr>
            <w:r w:rsidRPr="00887780">
              <w:rPr>
                <w:rFonts w:asciiTheme="minorHAnsi" w:hAnsiTheme="minorHAnsi"/>
                <w:sz w:val="24"/>
              </w:rPr>
              <w:t>Lyndon Bevan</w:t>
            </w:r>
          </w:p>
        </w:tc>
        <w:tc>
          <w:tcPr>
            <w:tcW w:w="3097" w:type="dxa"/>
          </w:tcPr>
          <w:p w:rsidR="00EE56E5" w:rsidRPr="00887780" w:rsidRDefault="00EE56E5" w:rsidP="003220B3">
            <w:pPr>
              <w:pStyle w:val="PlainText"/>
              <w:rPr>
                <w:rFonts w:asciiTheme="minorHAnsi" w:hAnsiTheme="minorHAnsi"/>
                <w:sz w:val="24"/>
              </w:rPr>
            </w:pPr>
            <w:r w:rsidRPr="00887780">
              <w:rPr>
                <w:rFonts w:asciiTheme="minorHAnsi" w:hAnsiTheme="minorHAnsi"/>
                <w:sz w:val="24"/>
              </w:rPr>
              <w:t>Jane Reynolds</w:t>
            </w:r>
          </w:p>
        </w:tc>
        <w:tc>
          <w:tcPr>
            <w:tcW w:w="3097" w:type="dxa"/>
          </w:tcPr>
          <w:p w:rsidR="00EE56E5" w:rsidRPr="00887780" w:rsidRDefault="00EE56E5" w:rsidP="003220B3">
            <w:pPr>
              <w:pStyle w:val="PlainText"/>
              <w:rPr>
                <w:rFonts w:asciiTheme="minorHAnsi" w:hAnsiTheme="minorHAnsi"/>
                <w:sz w:val="24"/>
              </w:rPr>
            </w:pPr>
            <w:r w:rsidRPr="00887780">
              <w:rPr>
                <w:rFonts w:asciiTheme="minorHAnsi" w:hAnsiTheme="minorHAnsi"/>
                <w:sz w:val="24"/>
              </w:rPr>
              <w:t>Alan Carr</w:t>
            </w:r>
          </w:p>
        </w:tc>
      </w:tr>
      <w:tr w:rsidR="00EE56E5" w:rsidTr="00332D6C">
        <w:tc>
          <w:tcPr>
            <w:tcW w:w="3096" w:type="dxa"/>
          </w:tcPr>
          <w:p w:rsidR="00EE56E5" w:rsidRPr="00887780" w:rsidRDefault="00EE56E5" w:rsidP="003220B3">
            <w:pPr>
              <w:pStyle w:val="PlainText"/>
              <w:rPr>
                <w:rFonts w:asciiTheme="minorHAnsi" w:hAnsiTheme="minorHAnsi"/>
                <w:sz w:val="24"/>
              </w:rPr>
            </w:pPr>
            <w:r w:rsidRPr="00887780">
              <w:rPr>
                <w:rFonts w:asciiTheme="minorHAnsi" w:hAnsiTheme="minorHAnsi"/>
                <w:sz w:val="24"/>
              </w:rPr>
              <w:t>Amy Greenwood</w:t>
            </w:r>
          </w:p>
        </w:tc>
        <w:tc>
          <w:tcPr>
            <w:tcW w:w="3097" w:type="dxa"/>
          </w:tcPr>
          <w:p w:rsidR="00EE56E5" w:rsidRPr="00887780" w:rsidRDefault="00EE56E5" w:rsidP="00E35369">
            <w:pPr>
              <w:pStyle w:val="PlainText"/>
              <w:rPr>
                <w:rFonts w:asciiTheme="minorHAnsi" w:hAnsiTheme="minorHAnsi"/>
                <w:sz w:val="24"/>
              </w:rPr>
            </w:pPr>
            <w:r w:rsidRPr="00887780">
              <w:rPr>
                <w:rFonts w:asciiTheme="minorHAnsi" w:hAnsiTheme="minorHAnsi"/>
                <w:sz w:val="24"/>
              </w:rPr>
              <w:t xml:space="preserve">Cllr Bert Collins </w:t>
            </w:r>
          </w:p>
        </w:tc>
        <w:tc>
          <w:tcPr>
            <w:tcW w:w="3097" w:type="dxa"/>
          </w:tcPr>
          <w:p w:rsidR="00EE56E5" w:rsidRPr="00887780" w:rsidRDefault="00EE56E5" w:rsidP="003041DF">
            <w:pPr>
              <w:pStyle w:val="PlainText"/>
              <w:rPr>
                <w:rFonts w:asciiTheme="minorHAnsi" w:hAnsiTheme="minorHAnsi"/>
                <w:sz w:val="24"/>
              </w:rPr>
            </w:pPr>
            <w:r w:rsidRPr="00887780">
              <w:rPr>
                <w:rFonts w:asciiTheme="minorHAnsi" w:hAnsiTheme="minorHAnsi"/>
                <w:sz w:val="24"/>
              </w:rPr>
              <w:t>Karen Youngs</w:t>
            </w:r>
          </w:p>
        </w:tc>
      </w:tr>
      <w:tr w:rsidR="00EE56E5" w:rsidTr="00332D6C">
        <w:tc>
          <w:tcPr>
            <w:tcW w:w="3096" w:type="dxa"/>
          </w:tcPr>
          <w:p w:rsidR="00EE56E5" w:rsidRPr="00887780" w:rsidRDefault="00EE56E5" w:rsidP="003220B3">
            <w:pPr>
              <w:pStyle w:val="PlainText"/>
              <w:rPr>
                <w:rFonts w:asciiTheme="minorHAnsi" w:hAnsiTheme="minorHAnsi"/>
                <w:sz w:val="24"/>
              </w:rPr>
            </w:pPr>
            <w:r w:rsidRPr="00887780">
              <w:rPr>
                <w:rFonts w:asciiTheme="minorHAnsi" w:hAnsiTheme="minorHAnsi"/>
                <w:sz w:val="24"/>
              </w:rPr>
              <w:t>Terri Harris</w:t>
            </w:r>
          </w:p>
        </w:tc>
        <w:tc>
          <w:tcPr>
            <w:tcW w:w="3097" w:type="dxa"/>
          </w:tcPr>
          <w:p w:rsidR="00EE56E5" w:rsidRPr="00887780" w:rsidRDefault="00EE56E5" w:rsidP="003220B3">
            <w:pPr>
              <w:pStyle w:val="PlainText"/>
              <w:rPr>
                <w:rFonts w:asciiTheme="minorHAnsi" w:hAnsiTheme="minorHAnsi"/>
                <w:sz w:val="24"/>
              </w:rPr>
            </w:pPr>
            <w:r w:rsidRPr="00887780">
              <w:rPr>
                <w:rFonts w:asciiTheme="minorHAnsi" w:hAnsiTheme="minorHAnsi"/>
                <w:sz w:val="24"/>
              </w:rPr>
              <w:t>Cllr Andy Grant</w:t>
            </w:r>
          </w:p>
        </w:tc>
        <w:tc>
          <w:tcPr>
            <w:tcW w:w="3097" w:type="dxa"/>
          </w:tcPr>
          <w:p w:rsidR="000B21A0" w:rsidRPr="00887780" w:rsidRDefault="00A472DB" w:rsidP="003041DF">
            <w:pPr>
              <w:pStyle w:val="PlainText"/>
              <w:rPr>
                <w:rFonts w:asciiTheme="minorHAnsi" w:hAnsiTheme="minorHAnsi"/>
                <w:sz w:val="24"/>
              </w:rPr>
            </w:pPr>
            <w:r w:rsidRPr="00887780">
              <w:rPr>
                <w:rFonts w:asciiTheme="minorHAnsi" w:hAnsiTheme="minorHAnsi"/>
                <w:sz w:val="24"/>
              </w:rPr>
              <w:t>Kirsty Burn</w:t>
            </w:r>
          </w:p>
        </w:tc>
      </w:tr>
      <w:tr w:rsidR="000B21A0" w:rsidTr="00332D6C">
        <w:tc>
          <w:tcPr>
            <w:tcW w:w="3096" w:type="dxa"/>
          </w:tcPr>
          <w:p w:rsidR="000B21A0" w:rsidRPr="00887780" w:rsidRDefault="000B21A0" w:rsidP="003220B3">
            <w:pPr>
              <w:pStyle w:val="PlainText"/>
              <w:rPr>
                <w:rFonts w:asciiTheme="minorHAnsi" w:hAnsiTheme="minorHAnsi"/>
                <w:sz w:val="24"/>
              </w:rPr>
            </w:pPr>
            <w:r w:rsidRPr="00887780">
              <w:rPr>
                <w:rFonts w:asciiTheme="minorHAnsi" w:hAnsiTheme="minorHAnsi"/>
                <w:sz w:val="24"/>
              </w:rPr>
              <w:t>Cllr Barry Coleman (Vice Chairman)</w:t>
            </w:r>
          </w:p>
        </w:tc>
        <w:tc>
          <w:tcPr>
            <w:tcW w:w="3097" w:type="dxa"/>
          </w:tcPr>
          <w:p w:rsidR="000B21A0" w:rsidRPr="00887780" w:rsidRDefault="000B21A0" w:rsidP="003220B3">
            <w:pPr>
              <w:pStyle w:val="PlainText"/>
              <w:rPr>
                <w:rFonts w:asciiTheme="minorHAnsi" w:hAnsiTheme="minorHAnsi"/>
                <w:sz w:val="24"/>
              </w:rPr>
            </w:pPr>
          </w:p>
        </w:tc>
        <w:tc>
          <w:tcPr>
            <w:tcW w:w="3097" w:type="dxa"/>
          </w:tcPr>
          <w:p w:rsidR="000B21A0" w:rsidRPr="00887780" w:rsidRDefault="000B21A0" w:rsidP="003041DF">
            <w:pPr>
              <w:pStyle w:val="PlainText"/>
              <w:rPr>
                <w:rFonts w:asciiTheme="minorHAnsi" w:hAnsiTheme="minorHAnsi"/>
                <w:sz w:val="24"/>
              </w:rPr>
            </w:pPr>
          </w:p>
        </w:tc>
      </w:tr>
    </w:tbl>
    <w:p w:rsidR="00332D6C" w:rsidRDefault="00332D6C" w:rsidP="003220B3">
      <w:pPr>
        <w:pStyle w:val="PlainText"/>
        <w:rPr>
          <w:rFonts w:asciiTheme="minorHAnsi" w:hAnsiTheme="minorHAnsi"/>
          <w:sz w:val="24"/>
        </w:rPr>
      </w:pPr>
    </w:p>
    <w:p w:rsidR="00332D6C" w:rsidRDefault="00332D6C" w:rsidP="003220B3">
      <w:pPr>
        <w:pStyle w:val="PlainText"/>
        <w:rPr>
          <w:rFonts w:asciiTheme="minorHAnsi" w:hAnsiTheme="minorHAnsi"/>
          <w:sz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8334"/>
      </w:tblGrid>
      <w:tr w:rsidR="009C3125" w:rsidRPr="009465ED" w:rsidTr="00DD032E">
        <w:tc>
          <w:tcPr>
            <w:tcW w:w="534" w:type="dxa"/>
          </w:tcPr>
          <w:p w:rsidR="009C3125" w:rsidRDefault="009C3125" w:rsidP="003220B3">
            <w:pPr>
              <w:pStyle w:val="PlainText"/>
              <w:rPr>
                <w:rFonts w:asciiTheme="minorHAnsi" w:hAnsiTheme="minorHAnsi"/>
                <w:sz w:val="24"/>
                <w:szCs w:val="24"/>
              </w:rPr>
            </w:pPr>
          </w:p>
        </w:tc>
        <w:tc>
          <w:tcPr>
            <w:tcW w:w="708" w:type="dxa"/>
          </w:tcPr>
          <w:p w:rsidR="009C3125" w:rsidRPr="009465ED" w:rsidRDefault="009C3125" w:rsidP="003220B3">
            <w:pPr>
              <w:pStyle w:val="PlainText"/>
              <w:rPr>
                <w:rFonts w:asciiTheme="minorHAnsi" w:hAnsiTheme="minorHAnsi"/>
                <w:sz w:val="24"/>
                <w:szCs w:val="24"/>
              </w:rPr>
            </w:pPr>
          </w:p>
        </w:tc>
        <w:tc>
          <w:tcPr>
            <w:tcW w:w="8334" w:type="dxa"/>
          </w:tcPr>
          <w:p w:rsidR="009C3125" w:rsidRDefault="009C3125" w:rsidP="003220B3">
            <w:pPr>
              <w:pStyle w:val="PlainText"/>
              <w:rPr>
                <w:rFonts w:asciiTheme="minorHAnsi" w:hAnsiTheme="minorHAnsi"/>
                <w:sz w:val="24"/>
                <w:szCs w:val="24"/>
              </w:rPr>
            </w:pPr>
          </w:p>
        </w:tc>
      </w:tr>
      <w:tr w:rsidR="00BE7B06" w:rsidRPr="009465ED" w:rsidTr="00DD032E">
        <w:tc>
          <w:tcPr>
            <w:tcW w:w="534" w:type="dxa"/>
          </w:tcPr>
          <w:p w:rsidR="003B2833" w:rsidRPr="009465ED" w:rsidRDefault="00017C05" w:rsidP="003220B3">
            <w:pPr>
              <w:pStyle w:val="PlainText"/>
              <w:rPr>
                <w:rFonts w:asciiTheme="minorHAnsi" w:hAnsiTheme="minorHAnsi"/>
                <w:sz w:val="24"/>
                <w:szCs w:val="24"/>
              </w:rPr>
            </w:pPr>
            <w:r>
              <w:rPr>
                <w:rFonts w:asciiTheme="minorHAnsi" w:hAnsiTheme="minorHAnsi"/>
                <w:sz w:val="24"/>
                <w:szCs w:val="24"/>
              </w:rPr>
              <w:t>1.</w:t>
            </w:r>
          </w:p>
        </w:tc>
        <w:tc>
          <w:tcPr>
            <w:tcW w:w="708" w:type="dxa"/>
          </w:tcPr>
          <w:p w:rsidR="003B2833" w:rsidRPr="009465ED" w:rsidRDefault="003B2833" w:rsidP="003220B3">
            <w:pPr>
              <w:pStyle w:val="PlainText"/>
              <w:rPr>
                <w:rFonts w:asciiTheme="minorHAnsi" w:hAnsiTheme="minorHAnsi"/>
                <w:sz w:val="24"/>
                <w:szCs w:val="24"/>
              </w:rPr>
            </w:pPr>
          </w:p>
        </w:tc>
        <w:tc>
          <w:tcPr>
            <w:tcW w:w="8334" w:type="dxa"/>
          </w:tcPr>
          <w:p w:rsidR="003B2833" w:rsidRPr="00B947A0" w:rsidRDefault="00C84027" w:rsidP="003220B3">
            <w:pPr>
              <w:pStyle w:val="PlainText"/>
              <w:rPr>
                <w:rFonts w:asciiTheme="minorHAnsi" w:hAnsiTheme="minorHAnsi"/>
                <w:b/>
                <w:sz w:val="24"/>
                <w:szCs w:val="24"/>
                <w:u w:val="single"/>
              </w:rPr>
            </w:pPr>
            <w:r w:rsidRPr="00423778">
              <w:rPr>
                <w:rFonts w:asciiTheme="minorHAnsi" w:hAnsiTheme="minorHAnsi"/>
                <w:b/>
                <w:sz w:val="28"/>
                <w:szCs w:val="24"/>
                <w:u w:val="single"/>
              </w:rPr>
              <w:t>APOLOGIES FOR ABSENCE</w:t>
            </w:r>
          </w:p>
        </w:tc>
      </w:tr>
      <w:tr w:rsidR="00BE7B06" w:rsidRPr="009465ED" w:rsidTr="00DD032E">
        <w:tc>
          <w:tcPr>
            <w:tcW w:w="534" w:type="dxa"/>
          </w:tcPr>
          <w:p w:rsidR="003B2833" w:rsidRPr="009465ED" w:rsidRDefault="003B2833" w:rsidP="003220B3">
            <w:pPr>
              <w:pStyle w:val="PlainText"/>
              <w:rPr>
                <w:rFonts w:asciiTheme="minorHAnsi" w:hAnsiTheme="minorHAnsi"/>
                <w:sz w:val="24"/>
                <w:szCs w:val="24"/>
              </w:rPr>
            </w:pPr>
          </w:p>
        </w:tc>
        <w:tc>
          <w:tcPr>
            <w:tcW w:w="708" w:type="dxa"/>
          </w:tcPr>
          <w:p w:rsidR="003B2833" w:rsidRPr="009465ED" w:rsidRDefault="00017C05" w:rsidP="003220B3">
            <w:pPr>
              <w:pStyle w:val="PlainText"/>
              <w:rPr>
                <w:rFonts w:asciiTheme="minorHAnsi" w:hAnsiTheme="minorHAnsi"/>
                <w:sz w:val="24"/>
                <w:szCs w:val="24"/>
              </w:rPr>
            </w:pPr>
            <w:r>
              <w:rPr>
                <w:rFonts w:asciiTheme="minorHAnsi" w:hAnsiTheme="minorHAnsi"/>
                <w:sz w:val="24"/>
                <w:szCs w:val="24"/>
              </w:rPr>
              <w:t>1</w:t>
            </w:r>
            <w:r w:rsidR="005B7D2A">
              <w:rPr>
                <w:rFonts w:asciiTheme="minorHAnsi" w:hAnsiTheme="minorHAnsi"/>
                <w:sz w:val="24"/>
                <w:szCs w:val="24"/>
              </w:rPr>
              <w:t>.1</w:t>
            </w:r>
          </w:p>
        </w:tc>
        <w:tc>
          <w:tcPr>
            <w:tcW w:w="8334" w:type="dxa"/>
          </w:tcPr>
          <w:p w:rsidR="000B21A0" w:rsidRPr="00511C5B" w:rsidRDefault="003B2833" w:rsidP="00C06F95">
            <w:pPr>
              <w:pStyle w:val="PlainText"/>
              <w:rPr>
                <w:rFonts w:asciiTheme="minorHAnsi" w:hAnsiTheme="minorHAnsi"/>
                <w:sz w:val="24"/>
                <w:szCs w:val="24"/>
              </w:rPr>
            </w:pPr>
            <w:r w:rsidRPr="009465ED">
              <w:rPr>
                <w:rFonts w:asciiTheme="minorHAnsi" w:hAnsiTheme="minorHAnsi"/>
                <w:sz w:val="24"/>
                <w:szCs w:val="24"/>
              </w:rPr>
              <w:t xml:space="preserve">Apologies were received from </w:t>
            </w:r>
            <w:r w:rsidR="0045146C">
              <w:rPr>
                <w:rFonts w:asciiTheme="minorHAnsi" w:hAnsiTheme="minorHAnsi"/>
                <w:sz w:val="24"/>
                <w:szCs w:val="24"/>
              </w:rPr>
              <w:t>Jonathan Newm</w:t>
            </w:r>
            <w:r w:rsidR="00A96710">
              <w:rPr>
                <w:rFonts w:asciiTheme="minorHAnsi" w:hAnsiTheme="minorHAnsi"/>
                <w:sz w:val="24"/>
                <w:szCs w:val="24"/>
              </w:rPr>
              <w:t>an</w:t>
            </w:r>
            <w:r w:rsidR="000B21A0">
              <w:rPr>
                <w:rFonts w:asciiTheme="minorHAnsi" w:hAnsiTheme="minorHAnsi"/>
                <w:sz w:val="24"/>
                <w:szCs w:val="24"/>
              </w:rPr>
              <w:t>, Malcolm Bird, John Potter, James Gray</w:t>
            </w:r>
          </w:p>
        </w:tc>
      </w:tr>
      <w:tr w:rsidR="00940B97" w:rsidRPr="008F1CD2" w:rsidTr="00423778">
        <w:trPr>
          <w:trHeight w:val="231"/>
        </w:trPr>
        <w:tc>
          <w:tcPr>
            <w:tcW w:w="534" w:type="dxa"/>
          </w:tcPr>
          <w:p w:rsidR="00940B97" w:rsidRPr="008F1CD2" w:rsidRDefault="00940B97" w:rsidP="00C06F95">
            <w:pPr>
              <w:pStyle w:val="Heading2"/>
              <w:rPr>
                <w:rFonts w:asciiTheme="minorHAnsi" w:hAnsiTheme="minorHAnsi"/>
                <w:sz w:val="14"/>
                <w:szCs w:val="24"/>
              </w:rPr>
            </w:pPr>
          </w:p>
        </w:tc>
        <w:tc>
          <w:tcPr>
            <w:tcW w:w="708" w:type="dxa"/>
          </w:tcPr>
          <w:p w:rsidR="00940B97" w:rsidRPr="008F1CD2" w:rsidRDefault="00940B97" w:rsidP="00C06F95">
            <w:pPr>
              <w:pStyle w:val="Heading2"/>
              <w:rPr>
                <w:rFonts w:asciiTheme="minorHAnsi" w:hAnsiTheme="minorHAnsi"/>
                <w:sz w:val="14"/>
                <w:szCs w:val="24"/>
              </w:rPr>
            </w:pPr>
          </w:p>
        </w:tc>
        <w:tc>
          <w:tcPr>
            <w:tcW w:w="8334" w:type="dxa"/>
          </w:tcPr>
          <w:p w:rsidR="00940B97" w:rsidRPr="008F1CD2" w:rsidRDefault="00940B97" w:rsidP="00C06F95">
            <w:pPr>
              <w:pStyle w:val="Heading2"/>
              <w:rPr>
                <w:rFonts w:asciiTheme="minorHAnsi" w:hAnsiTheme="minorHAnsi"/>
                <w:sz w:val="14"/>
                <w:szCs w:val="24"/>
              </w:rPr>
            </w:pPr>
          </w:p>
        </w:tc>
      </w:tr>
      <w:tr w:rsidR="00BE7B06" w:rsidRPr="009465ED" w:rsidTr="00DD032E">
        <w:tc>
          <w:tcPr>
            <w:tcW w:w="534" w:type="dxa"/>
          </w:tcPr>
          <w:p w:rsidR="003B2833" w:rsidRPr="009465ED" w:rsidRDefault="009C3125" w:rsidP="000B21A0">
            <w:pPr>
              <w:rPr>
                <w:rFonts w:asciiTheme="minorHAnsi" w:hAnsiTheme="minorHAnsi"/>
              </w:rPr>
            </w:pPr>
            <w:r>
              <w:rPr>
                <w:rFonts w:asciiTheme="minorHAnsi" w:hAnsiTheme="minorHAnsi"/>
              </w:rPr>
              <w:t>2</w:t>
            </w:r>
            <w:r w:rsidR="00017C05">
              <w:rPr>
                <w:rFonts w:asciiTheme="minorHAnsi" w:hAnsiTheme="minorHAnsi"/>
              </w:rPr>
              <w:t>.</w:t>
            </w:r>
          </w:p>
        </w:tc>
        <w:tc>
          <w:tcPr>
            <w:tcW w:w="708" w:type="dxa"/>
          </w:tcPr>
          <w:p w:rsidR="003B2833" w:rsidRPr="009465ED" w:rsidRDefault="003B2833" w:rsidP="000B21A0">
            <w:pPr>
              <w:rPr>
                <w:rFonts w:asciiTheme="minorHAnsi" w:hAnsiTheme="minorHAnsi"/>
              </w:rPr>
            </w:pPr>
          </w:p>
        </w:tc>
        <w:tc>
          <w:tcPr>
            <w:tcW w:w="8334" w:type="dxa"/>
          </w:tcPr>
          <w:p w:rsidR="000B21A0" w:rsidRPr="00B947A0" w:rsidRDefault="00C84027" w:rsidP="000B21A0">
            <w:pPr>
              <w:rPr>
                <w:rFonts w:asciiTheme="minorHAnsi" w:hAnsiTheme="minorHAnsi"/>
                <w:b/>
                <w:u w:val="single"/>
              </w:rPr>
            </w:pPr>
            <w:r w:rsidRPr="00423778">
              <w:rPr>
                <w:rFonts w:asciiTheme="minorHAnsi" w:hAnsiTheme="minorHAnsi"/>
                <w:b/>
                <w:sz w:val="28"/>
                <w:u w:val="single"/>
              </w:rPr>
              <w:t>MINUTES OF THE PREVIOUS MEETINGS</w:t>
            </w:r>
          </w:p>
        </w:tc>
      </w:tr>
      <w:tr w:rsidR="00BE7B06" w:rsidRPr="009465ED" w:rsidTr="00DD032E">
        <w:tc>
          <w:tcPr>
            <w:tcW w:w="534" w:type="dxa"/>
          </w:tcPr>
          <w:p w:rsidR="003B2833" w:rsidRPr="009465ED" w:rsidRDefault="003B2833" w:rsidP="003220B3">
            <w:pPr>
              <w:pStyle w:val="PlainText"/>
              <w:rPr>
                <w:rFonts w:asciiTheme="minorHAnsi" w:hAnsiTheme="minorHAnsi"/>
                <w:sz w:val="24"/>
                <w:szCs w:val="24"/>
              </w:rPr>
            </w:pPr>
          </w:p>
        </w:tc>
        <w:tc>
          <w:tcPr>
            <w:tcW w:w="708" w:type="dxa"/>
          </w:tcPr>
          <w:p w:rsidR="003B2833" w:rsidRPr="009465ED" w:rsidRDefault="009C3125" w:rsidP="003220B3">
            <w:pPr>
              <w:pStyle w:val="PlainText"/>
              <w:rPr>
                <w:rFonts w:asciiTheme="minorHAnsi" w:hAnsiTheme="minorHAnsi"/>
                <w:sz w:val="24"/>
                <w:szCs w:val="24"/>
              </w:rPr>
            </w:pPr>
            <w:r>
              <w:rPr>
                <w:rFonts w:asciiTheme="minorHAnsi" w:hAnsiTheme="minorHAnsi"/>
                <w:sz w:val="24"/>
                <w:szCs w:val="24"/>
              </w:rPr>
              <w:t>2</w:t>
            </w:r>
            <w:r w:rsidR="00017C05">
              <w:rPr>
                <w:rFonts w:asciiTheme="minorHAnsi" w:hAnsiTheme="minorHAnsi"/>
                <w:sz w:val="24"/>
                <w:szCs w:val="24"/>
              </w:rPr>
              <w:t>.1</w:t>
            </w:r>
          </w:p>
        </w:tc>
        <w:tc>
          <w:tcPr>
            <w:tcW w:w="8334" w:type="dxa"/>
          </w:tcPr>
          <w:p w:rsidR="003B2833" w:rsidRPr="009465ED" w:rsidRDefault="00BE6CDE" w:rsidP="00887780">
            <w:pPr>
              <w:pStyle w:val="PlainText"/>
              <w:rPr>
                <w:rFonts w:asciiTheme="minorHAnsi" w:hAnsiTheme="minorHAnsi"/>
                <w:sz w:val="24"/>
                <w:szCs w:val="24"/>
              </w:rPr>
            </w:pPr>
            <w:r>
              <w:rPr>
                <w:rFonts w:asciiTheme="minorHAnsi" w:hAnsiTheme="minorHAnsi"/>
                <w:sz w:val="24"/>
                <w:szCs w:val="24"/>
              </w:rPr>
              <w:t>It was recorded</w:t>
            </w:r>
            <w:r w:rsidR="000B21A0">
              <w:rPr>
                <w:rFonts w:asciiTheme="minorHAnsi" w:hAnsiTheme="minorHAnsi"/>
                <w:sz w:val="24"/>
                <w:szCs w:val="24"/>
              </w:rPr>
              <w:t xml:space="preserve"> t</w:t>
            </w:r>
            <w:r w:rsidR="00887780">
              <w:rPr>
                <w:rFonts w:asciiTheme="minorHAnsi" w:hAnsiTheme="minorHAnsi"/>
                <w:sz w:val="24"/>
                <w:szCs w:val="24"/>
              </w:rPr>
              <w:t>hat Cllr Barry Coleman and Ken S</w:t>
            </w:r>
            <w:r w:rsidR="000B21A0">
              <w:rPr>
                <w:rFonts w:asciiTheme="minorHAnsi" w:hAnsiTheme="minorHAnsi"/>
                <w:sz w:val="24"/>
                <w:szCs w:val="24"/>
              </w:rPr>
              <w:t xml:space="preserve">ims had given their apologies for not attending the last meeting. </w:t>
            </w:r>
            <w:r w:rsidR="005B7D2A" w:rsidRPr="009465ED">
              <w:rPr>
                <w:rFonts w:asciiTheme="minorHAnsi" w:hAnsiTheme="minorHAnsi"/>
                <w:sz w:val="24"/>
                <w:szCs w:val="24"/>
              </w:rPr>
              <w:t>The</w:t>
            </w:r>
            <w:r w:rsidR="000B21A0">
              <w:rPr>
                <w:rFonts w:asciiTheme="minorHAnsi" w:hAnsiTheme="minorHAnsi"/>
                <w:sz w:val="24"/>
                <w:szCs w:val="24"/>
              </w:rPr>
              <w:t xml:space="preserve"> remainder of the</w:t>
            </w:r>
            <w:r w:rsidR="005B7D2A" w:rsidRPr="009465ED">
              <w:rPr>
                <w:rFonts w:asciiTheme="minorHAnsi" w:hAnsiTheme="minorHAnsi"/>
                <w:sz w:val="24"/>
                <w:szCs w:val="24"/>
              </w:rPr>
              <w:t xml:space="preserve"> minutes of the BID Board meeting on </w:t>
            </w:r>
            <w:r w:rsidR="00887780">
              <w:rPr>
                <w:rFonts w:asciiTheme="minorHAnsi" w:hAnsiTheme="minorHAnsi"/>
                <w:sz w:val="24"/>
                <w:szCs w:val="24"/>
              </w:rPr>
              <w:t>3</w:t>
            </w:r>
            <w:r w:rsidR="00887780" w:rsidRPr="00887780">
              <w:rPr>
                <w:rFonts w:asciiTheme="minorHAnsi" w:hAnsiTheme="minorHAnsi"/>
                <w:sz w:val="24"/>
                <w:szCs w:val="24"/>
                <w:vertAlign w:val="superscript"/>
              </w:rPr>
              <w:t>rd</w:t>
            </w:r>
            <w:r w:rsidR="00887780">
              <w:rPr>
                <w:rFonts w:asciiTheme="minorHAnsi" w:hAnsiTheme="minorHAnsi"/>
                <w:sz w:val="24"/>
                <w:szCs w:val="24"/>
              </w:rPr>
              <w:t xml:space="preserve"> March</w:t>
            </w:r>
            <w:r w:rsidR="005B7D2A" w:rsidRPr="009465ED">
              <w:rPr>
                <w:rFonts w:asciiTheme="minorHAnsi" w:hAnsiTheme="minorHAnsi"/>
                <w:sz w:val="24"/>
                <w:szCs w:val="24"/>
              </w:rPr>
              <w:t xml:space="preserve"> were approved as a true and accurate record</w:t>
            </w:r>
            <w:r w:rsidR="00D32E6A">
              <w:rPr>
                <w:rFonts w:asciiTheme="minorHAnsi" w:hAnsiTheme="minorHAnsi"/>
                <w:sz w:val="24"/>
                <w:szCs w:val="24"/>
              </w:rPr>
              <w:t>.</w:t>
            </w:r>
          </w:p>
        </w:tc>
      </w:tr>
      <w:tr w:rsidR="00940B97" w:rsidRPr="009465ED" w:rsidTr="00DD032E">
        <w:tc>
          <w:tcPr>
            <w:tcW w:w="534" w:type="dxa"/>
          </w:tcPr>
          <w:p w:rsidR="00940B97" w:rsidRPr="009465ED" w:rsidRDefault="00940B97" w:rsidP="003220B3">
            <w:pPr>
              <w:pStyle w:val="PlainText"/>
              <w:rPr>
                <w:rFonts w:asciiTheme="minorHAnsi" w:hAnsiTheme="minorHAnsi"/>
                <w:sz w:val="24"/>
                <w:szCs w:val="24"/>
              </w:rPr>
            </w:pPr>
          </w:p>
        </w:tc>
        <w:tc>
          <w:tcPr>
            <w:tcW w:w="708" w:type="dxa"/>
          </w:tcPr>
          <w:p w:rsidR="00940B97" w:rsidRDefault="00940B97" w:rsidP="003220B3">
            <w:pPr>
              <w:pStyle w:val="PlainText"/>
              <w:rPr>
                <w:rFonts w:asciiTheme="minorHAnsi" w:hAnsiTheme="minorHAnsi"/>
                <w:sz w:val="24"/>
                <w:szCs w:val="24"/>
              </w:rPr>
            </w:pPr>
          </w:p>
        </w:tc>
        <w:tc>
          <w:tcPr>
            <w:tcW w:w="8334" w:type="dxa"/>
          </w:tcPr>
          <w:p w:rsidR="00940B97" w:rsidRDefault="00940B97" w:rsidP="00A96710">
            <w:pPr>
              <w:pStyle w:val="PlainText"/>
              <w:rPr>
                <w:rFonts w:asciiTheme="minorHAnsi" w:hAnsiTheme="minorHAnsi"/>
                <w:sz w:val="24"/>
                <w:szCs w:val="24"/>
              </w:rPr>
            </w:pPr>
          </w:p>
        </w:tc>
      </w:tr>
      <w:tr w:rsidR="00BE7B06" w:rsidRPr="009465ED" w:rsidTr="00DD032E">
        <w:tc>
          <w:tcPr>
            <w:tcW w:w="534" w:type="dxa"/>
          </w:tcPr>
          <w:p w:rsidR="003B2833" w:rsidRPr="009465ED" w:rsidRDefault="006B6A48" w:rsidP="003220B3">
            <w:pPr>
              <w:pStyle w:val="PlainText"/>
              <w:rPr>
                <w:rFonts w:asciiTheme="minorHAnsi" w:hAnsiTheme="minorHAnsi"/>
                <w:sz w:val="24"/>
                <w:szCs w:val="24"/>
              </w:rPr>
            </w:pPr>
            <w:r>
              <w:rPr>
                <w:rFonts w:asciiTheme="minorHAnsi" w:hAnsiTheme="minorHAnsi"/>
                <w:sz w:val="24"/>
                <w:szCs w:val="24"/>
              </w:rPr>
              <w:t>3</w:t>
            </w:r>
            <w:r w:rsidR="00017C05">
              <w:rPr>
                <w:rFonts w:asciiTheme="minorHAnsi" w:hAnsiTheme="minorHAnsi"/>
                <w:sz w:val="24"/>
                <w:szCs w:val="24"/>
              </w:rPr>
              <w:t>.</w:t>
            </w:r>
          </w:p>
        </w:tc>
        <w:tc>
          <w:tcPr>
            <w:tcW w:w="708" w:type="dxa"/>
          </w:tcPr>
          <w:p w:rsidR="003B2833" w:rsidRPr="009465ED" w:rsidRDefault="003B2833" w:rsidP="003220B3">
            <w:pPr>
              <w:pStyle w:val="PlainText"/>
              <w:rPr>
                <w:rFonts w:asciiTheme="minorHAnsi" w:hAnsiTheme="minorHAnsi"/>
                <w:sz w:val="24"/>
                <w:szCs w:val="24"/>
              </w:rPr>
            </w:pPr>
          </w:p>
        </w:tc>
        <w:tc>
          <w:tcPr>
            <w:tcW w:w="8334" w:type="dxa"/>
          </w:tcPr>
          <w:p w:rsidR="003B2833" w:rsidRPr="00B947A0" w:rsidRDefault="00C84027" w:rsidP="003220B3">
            <w:pPr>
              <w:pStyle w:val="PlainText"/>
              <w:rPr>
                <w:rFonts w:asciiTheme="minorHAnsi" w:hAnsiTheme="minorHAnsi"/>
                <w:sz w:val="24"/>
                <w:szCs w:val="24"/>
                <w:u w:val="single"/>
              </w:rPr>
            </w:pPr>
            <w:r w:rsidRPr="00423778">
              <w:rPr>
                <w:rFonts w:asciiTheme="minorHAnsi" w:hAnsiTheme="minorHAnsi"/>
                <w:b/>
                <w:sz w:val="28"/>
                <w:szCs w:val="24"/>
                <w:u w:val="single"/>
              </w:rPr>
              <w:t>MATTERS ARISING FROM THE MINUTES</w:t>
            </w:r>
          </w:p>
        </w:tc>
      </w:tr>
      <w:tr w:rsidR="00DA5A5B" w:rsidRPr="009465ED" w:rsidTr="00DD032E">
        <w:tc>
          <w:tcPr>
            <w:tcW w:w="534" w:type="dxa"/>
          </w:tcPr>
          <w:p w:rsidR="00DA5A5B" w:rsidRDefault="00DA5A5B" w:rsidP="003220B3">
            <w:pPr>
              <w:pStyle w:val="PlainText"/>
              <w:rPr>
                <w:rFonts w:asciiTheme="minorHAnsi" w:hAnsiTheme="minorHAnsi"/>
                <w:sz w:val="24"/>
                <w:szCs w:val="24"/>
              </w:rPr>
            </w:pPr>
          </w:p>
        </w:tc>
        <w:tc>
          <w:tcPr>
            <w:tcW w:w="708" w:type="dxa"/>
          </w:tcPr>
          <w:p w:rsidR="00DA5A5B" w:rsidRPr="009465ED" w:rsidRDefault="00DA5A5B" w:rsidP="003220B3">
            <w:pPr>
              <w:pStyle w:val="PlainText"/>
              <w:rPr>
                <w:rFonts w:asciiTheme="minorHAnsi" w:hAnsiTheme="minorHAnsi"/>
                <w:sz w:val="24"/>
                <w:szCs w:val="24"/>
              </w:rPr>
            </w:pPr>
            <w:r>
              <w:rPr>
                <w:rFonts w:asciiTheme="minorHAnsi" w:hAnsiTheme="minorHAnsi"/>
                <w:sz w:val="24"/>
                <w:szCs w:val="24"/>
              </w:rPr>
              <w:t>3.1</w:t>
            </w:r>
          </w:p>
        </w:tc>
        <w:tc>
          <w:tcPr>
            <w:tcW w:w="8334" w:type="dxa"/>
          </w:tcPr>
          <w:p w:rsidR="00DA5A5B" w:rsidRPr="00DA5A5B" w:rsidRDefault="008F1CD2" w:rsidP="003220B3">
            <w:pPr>
              <w:pStyle w:val="PlainText"/>
              <w:rPr>
                <w:rFonts w:asciiTheme="minorHAnsi" w:hAnsiTheme="minorHAnsi"/>
                <w:sz w:val="24"/>
                <w:szCs w:val="24"/>
              </w:rPr>
            </w:pPr>
            <w:r>
              <w:rPr>
                <w:rFonts w:asciiTheme="minorHAnsi" w:hAnsiTheme="minorHAnsi"/>
                <w:sz w:val="24"/>
                <w:szCs w:val="24"/>
              </w:rPr>
              <w:t>There were no matters arising</w:t>
            </w:r>
          </w:p>
        </w:tc>
      </w:tr>
      <w:tr w:rsidR="00887780" w:rsidRPr="009465ED" w:rsidTr="00DD032E">
        <w:tc>
          <w:tcPr>
            <w:tcW w:w="534" w:type="dxa"/>
          </w:tcPr>
          <w:p w:rsidR="00887780" w:rsidRDefault="00887780" w:rsidP="003220B3">
            <w:pPr>
              <w:pStyle w:val="PlainText"/>
              <w:rPr>
                <w:rFonts w:asciiTheme="minorHAnsi" w:hAnsiTheme="minorHAnsi"/>
                <w:sz w:val="24"/>
                <w:szCs w:val="24"/>
              </w:rPr>
            </w:pPr>
          </w:p>
        </w:tc>
        <w:tc>
          <w:tcPr>
            <w:tcW w:w="708" w:type="dxa"/>
          </w:tcPr>
          <w:p w:rsidR="00887780" w:rsidRDefault="00887780" w:rsidP="003220B3">
            <w:pPr>
              <w:pStyle w:val="PlainText"/>
              <w:rPr>
                <w:rFonts w:asciiTheme="minorHAnsi" w:hAnsiTheme="minorHAnsi"/>
                <w:sz w:val="24"/>
                <w:szCs w:val="24"/>
              </w:rPr>
            </w:pPr>
          </w:p>
        </w:tc>
        <w:tc>
          <w:tcPr>
            <w:tcW w:w="8334" w:type="dxa"/>
          </w:tcPr>
          <w:p w:rsidR="00887780" w:rsidRDefault="00887780" w:rsidP="003220B3">
            <w:pPr>
              <w:pStyle w:val="PlainText"/>
              <w:rPr>
                <w:rFonts w:asciiTheme="minorHAnsi" w:hAnsiTheme="minorHAnsi"/>
                <w:sz w:val="24"/>
                <w:szCs w:val="24"/>
              </w:rPr>
            </w:pPr>
          </w:p>
        </w:tc>
      </w:tr>
      <w:tr w:rsidR="006B6A48" w:rsidRPr="009465ED" w:rsidTr="00DD032E">
        <w:tc>
          <w:tcPr>
            <w:tcW w:w="534" w:type="dxa"/>
          </w:tcPr>
          <w:p w:rsidR="006B6A48" w:rsidRPr="009465ED" w:rsidRDefault="006B6A48" w:rsidP="003220B3">
            <w:pPr>
              <w:pStyle w:val="PlainText"/>
              <w:rPr>
                <w:rFonts w:asciiTheme="minorHAnsi" w:hAnsiTheme="minorHAnsi"/>
                <w:sz w:val="24"/>
                <w:szCs w:val="24"/>
              </w:rPr>
            </w:pPr>
            <w:r>
              <w:rPr>
                <w:rFonts w:asciiTheme="minorHAnsi" w:hAnsiTheme="minorHAnsi"/>
                <w:sz w:val="24"/>
                <w:szCs w:val="24"/>
              </w:rPr>
              <w:t>4.</w:t>
            </w:r>
          </w:p>
        </w:tc>
        <w:tc>
          <w:tcPr>
            <w:tcW w:w="708" w:type="dxa"/>
          </w:tcPr>
          <w:p w:rsidR="006B6A48" w:rsidRPr="009465ED" w:rsidRDefault="006B6A48" w:rsidP="003220B3">
            <w:pPr>
              <w:pStyle w:val="PlainText"/>
              <w:rPr>
                <w:rFonts w:asciiTheme="minorHAnsi" w:hAnsiTheme="minorHAnsi"/>
                <w:sz w:val="24"/>
                <w:szCs w:val="24"/>
              </w:rPr>
            </w:pPr>
          </w:p>
        </w:tc>
        <w:tc>
          <w:tcPr>
            <w:tcW w:w="8334" w:type="dxa"/>
          </w:tcPr>
          <w:p w:rsidR="006B6A48" w:rsidRPr="00CD26AC" w:rsidRDefault="006B6A48" w:rsidP="00BE04F9">
            <w:pPr>
              <w:pStyle w:val="PlainText"/>
              <w:rPr>
                <w:rFonts w:asciiTheme="minorHAnsi" w:hAnsiTheme="minorHAnsi"/>
                <w:b/>
                <w:sz w:val="24"/>
                <w:szCs w:val="24"/>
                <w:u w:val="single"/>
              </w:rPr>
            </w:pPr>
            <w:r w:rsidRPr="00423778">
              <w:rPr>
                <w:rFonts w:asciiTheme="minorHAnsi" w:hAnsiTheme="minorHAnsi"/>
                <w:b/>
                <w:sz w:val="28"/>
                <w:szCs w:val="24"/>
                <w:u w:val="single"/>
              </w:rPr>
              <w:t>FINANCIAL AND COMPANY ISSUES</w:t>
            </w:r>
          </w:p>
        </w:tc>
      </w:tr>
      <w:tr w:rsidR="006B6A48" w:rsidRPr="009465ED" w:rsidTr="00DD032E">
        <w:tc>
          <w:tcPr>
            <w:tcW w:w="534" w:type="dxa"/>
          </w:tcPr>
          <w:p w:rsidR="006B6A48" w:rsidRDefault="006B6A48" w:rsidP="003220B3">
            <w:pPr>
              <w:pStyle w:val="PlainText"/>
              <w:rPr>
                <w:rFonts w:asciiTheme="minorHAnsi" w:hAnsiTheme="minorHAnsi"/>
                <w:sz w:val="24"/>
                <w:szCs w:val="24"/>
              </w:rPr>
            </w:pPr>
          </w:p>
        </w:tc>
        <w:tc>
          <w:tcPr>
            <w:tcW w:w="708" w:type="dxa"/>
          </w:tcPr>
          <w:p w:rsidR="006B6A48" w:rsidRPr="009465ED" w:rsidRDefault="006B6A48" w:rsidP="003220B3">
            <w:pPr>
              <w:pStyle w:val="PlainText"/>
              <w:rPr>
                <w:rFonts w:asciiTheme="minorHAnsi" w:hAnsiTheme="minorHAnsi"/>
                <w:sz w:val="24"/>
                <w:szCs w:val="24"/>
              </w:rPr>
            </w:pPr>
            <w:r>
              <w:rPr>
                <w:rFonts w:asciiTheme="minorHAnsi" w:hAnsiTheme="minorHAnsi"/>
                <w:sz w:val="24"/>
                <w:szCs w:val="24"/>
              </w:rPr>
              <w:t>4.1</w:t>
            </w:r>
          </w:p>
        </w:tc>
        <w:tc>
          <w:tcPr>
            <w:tcW w:w="8334" w:type="dxa"/>
          </w:tcPr>
          <w:p w:rsidR="006B6A48" w:rsidRPr="00423778" w:rsidRDefault="006B6A48" w:rsidP="00BE04F9">
            <w:pPr>
              <w:pStyle w:val="PlainText"/>
              <w:rPr>
                <w:rFonts w:asciiTheme="minorHAnsi" w:hAnsiTheme="minorHAnsi"/>
                <w:b/>
                <w:i/>
                <w:sz w:val="24"/>
                <w:szCs w:val="24"/>
                <w:u w:val="single"/>
              </w:rPr>
            </w:pPr>
            <w:r w:rsidRPr="00423778">
              <w:rPr>
                <w:rFonts w:asciiTheme="minorHAnsi" w:hAnsiTheme="minorHAnsi"/>
                <w:b/>
                <w:i/>
                <w:sz w:val="24"/>
                <w:szCs w:val="24"/>
                <w:u w:val="single"/>
              </w:rPr>
              <w:t>Levy Collection Update</w:t>
            </w:r>
          </w:p>
        </w:tc>
      </w:tr>
      <w:tr w:rsidR="006B6A48" w:rsidRPr="009465ED" w:rsidTr="00DD032E">
        <w:tc>
          <w:tcPr>
            <w:tcW w:w="534" w:type="dxa"/>
          </w:tcPr>
          <w:p w:rsidR="006B6A48" w:rsidRPr="009465ED" w:rsidRDefault="006B6A48" w:rsidP="003220B3">
            <w:pPr>
              <w:pStyle w:val="PlainText"/>
              <w:rPr>
                <w:rFonts w:asciiTheme="minorHAnsi" w:hAnsiTheme="minorHAnsi"/>
                <w:sz w:val="24"/>
                <w:szCs w:val="24"/>
              </w:rPr>
            </w:pPr>
          </w:p>
        </w:tc>
        <w:tc>
          <w:tcPr>
            <w:tcW w:w="708" w:type="dxa"/>
          </w:tcPr>
          <w:p w:rsidR="006B6A48" w:rsidRPr="009465ED" w:rsidRDefault="006B6A48" w:rsidP="003220B3">
            <w:pPr>
              <w:pStyle w:val="PlainText"/>
              <w:rPr>
                <w:rFonts w:asciiTheme="minorHAnsi" w:hAnsiTheme="minorHAnsi"/>
                <w:sz w:val="24"/>
                <w:szCs w:val="24"/>
              </w:rPr>
            </w:pPr>
          </w:p>
        </w:tc>
        <w:tc>
          <w:tcPr>
            <w:tcW w:w="8334" w:type="dxa"/>
          </w:tcPr>
          <w:p w:rsidR="006B6A48" w:rsidRPr="009465ED" w:rsidRDefault="00DA5A5B" w:rsidP="008F1CD2">
            <w:pPr>
              <w:pStyle w:val="PlainText"/>
              <w:rPr>
                <w:rFonts w:asciiTheme="minorHAnsi" w:hAnsiTheme="minorHAnsi"/>
                <w:sz w:val="24"/>
                <w:szCs w:val="24"/>
              </w:rPr>
            </w:pPr>
            <w:r>
              <w:rPr>
                <w:rFonts w:asciiTheme="minorHAnsi" w:hAnsiTheme="minorHAnsi"/>
                <w:sz w:val="24"/>
                <w:szCs w:val="24"/>
              </w:rPr>
              <w:t>Concern was raised about the</w:t>
            </w:r>
            <w:r w:rsidR="00887780">
              <w:rPr>
                <w:rFonts w:asciiTheme="minorHAnsi" w:hAnsiTheme="minorHAnsi"/>
                <w:sz w:val="24"/>
                <w:szCs w:val="24"/>
              </w:rPr>
              <w:t xml:space="preserve"> way current</w:t>
            </w:r>
            <w:r>
              <w:rPr>
                <w:rFonts w:asciiTheme="minorHAnsi" w:hAnsiTheme="minorHAnsi"/>
                <w:sz w:val="24"/>
                <w:szCs w:val="24"/>
              </w:rPr>
              <w:t xml:space="preserve"> information</w:t>
            </w:r>
            <w:r w:rsidR="00887780">
              <w:rPr>
                <w:rFonts w:asciiTheme="minorHAnsi" w:hAnsiTheme="minorHAnsi"/>
                <w:sz w:val="24"/>
                <w:szCs w:val="24"/>
              </w:rPr>
              <w:t xml:space="preserve"> was</w:t>
            </w:r>
            <w:r>
              <w:rPr>
                <w:rFonts w:asciiTheme="minorHAnsi" w:hAnsiTheme="minorHAnsi"/>
                <w:sz w:val="24"/>
                <w:szCs w:val="24"/>
              </w:rPr>
              <w:t xml:space="preserve"> given</w:t>
            </w:r>
            <w:r w:rsidR="00887780">
              <w:rPr>
                <w:rFonts w:asciiTheme="minorHAnsi" w:hAnsiTheme="minorHAnsi"/>
                <w:sz w:val="24"/>
                <w:szCs w:val="24"/>
              </w:rPr>
              <w:t xml:space="preserve"> to GYTABIA</w:t>
            </w:r>
            <w:r>
              <w:rPr>
                <w:rFonts w:asciiTheme="minorHAnsi" w:hAnsiTheme="minorHAnsi"/>
                <w:sz w:val="24"/>
                <w:szCs w:val="24"/>
              </w:rPr>
              <w:t xml:space="preserve"> on the updates of the BID levy collection.  </w:t>
            </w:r>
          </w:p>
        </w:tc>
      </w:tr>
      <w:tr w:rsidR="00423778" w:rsidRPr="009465ED" w:rsidTr="00DD032E">
        <w:tc>
          <w:tcPr>
            <w:tcW w:w="534" w:type="dxa"/>
          </w:tcPr>
          <w:p w:rsidR="00423778" w:rsidRPr="009465ED" w:rsidRDefault="00423778" w:rsidP="003220B3">
            <w:pPr>
              <w:pStyle w:val="PlainText"/>
              <w:rPr>
                <w:rFonts w:asciiTheme="minorHAnsi" w:hAnsiTheme="minorHAnsi"/>
                <w:sz w:val="24"/>
                <w:szCs w:val="24"/>
              </w:rPr>
            </w:pPr>
          </w:p>
        </w:tc>
        <w:tc>
          <w:tcPr>
            <w:tcW w:w="708" w:type="dxa"/>
          </w:tcPr>
          <w:p w:rsidR="00423778" w:rsidRDefault="00423778" w:rsidP="003220B3">
            <w:pPr>
              <w:pStyle w:val="PlainText"/>
              <w:rPr>
                <w:rFonts w:asciiTheme="minorHAnsi" w:hAnsiTheme="minorHAnsi"/>
                <w:sz w:val="24"/>
                <w:szCs w:val="24"/>
              </w:rPr>
            </w:pPr>
          </w:p>
        </w:tc>
        <w:tc>
          <w:tcPr>
            <w:tcW w:w="8334" w:type="dxa"/>
          </w:tcPr>
          <w:p w:rsidR="00423778" w:rsidRPr="00423778" w:rsidRDefault="00423778" w:rsidP="004D4D97">
            <w:pPr>
              <w:pStyle w:val="PlainText"/>
              <w:rPr>
                <w:rFonts w:asciiTheme="minorHAnsi" w:hAnsiTheme="minorHAnsi"/>
                <w:b/>
                <w:i/>
                <w:sz w:val="24"/>
                <w:szCs w:val="24"/>
                <w:u w:val="single"/>
              </w:rPr>
            </w:pPr>
          </w:p>
        </w:tc>
      </w:tr>
      <w:tr w:rsidR="006B6A48" w:rsidRPr="009465ED" w:rsidTr="00DD032E">
        <w:tc>
          <w:tcPr>
            <w:tcW w:w="534" w:type="dxa"/>
          </w:tcPr>
          <w:p w:rsidR="006B6A48" w:rsidRPr="009465ED" w:rsidRDefault="006B6A48" w:rsidP="003220B3">
            <w:pPr>
              <w:pStyle w:val="PlainText"/>
              <w:rPr>
                <w:rFonts w:asciiTheme="minorHAnsi" w:hAnsiTheme="minorHAnsi"/>
                <w:sz w:val="24"/>
                <w:szCs w:val="24"/>
              </w:rPr>
            </w:pPr>
          </w:p>
        </w:tc>
        <w:tc>
          <w:tcPr>
            <w:tcW w:w="708" w:type="dxa"/>
          </w:tcPr>
          <w:p w:rsidR="006B6A48" w:rsidRPr="009465ED" w:rsidRDefault="006B6A48" w:rsidP="003220B3">
            <w:pPr>
              <w:pStyle w:val="PlainText"/>
              <w:rPr>
                <w:rFonts w:asciiTheme="minorHAnsi" w:hAnsiTheme="minorHAnsi"/>
                <w:sz w:val="24"/>
                <w:szCs w:val="24"/>
              </w:rPr>
            </w:pPr>
            <w:r>
              <w:rPr>
                <w:rFonts w:asciiTheme="minorHAnsi" w:hAnsiTheme="minorHAnsi"/>
                <w:sz w:val="24"/>
                <w:szCs w:val="24"/>
              </w:rPr>
              <w:t>4.2</w:t>
            </w:r>
          </w:p>
        </w:tc>
        <w:tc>
          <w:tcPr>
            <w:tcW w:w="8334" w:type="dxa"/>
          </w:tcPr>
          <w:p w:rsidR="006B6A48" w:rsidRPr="00423778" w:rsidRDefault="00DA5A5B" w:rsidP="004D4D97">
            <w:pPr>
              <w:pStyle w:val="PlainText"/>
              <w:rPr>
                <w:rFonts w:asciiTheme="minorHAnsi" w:hAnsiTheme="minorHAnsi"/>
                <w:b/>
                <w:i/>
                <w:sz w:val="24"/>
                <w:szCs w:val="24"/>
                <w:u w:val="single"/>
              </w:rPr>
            </w:pPr>
            <w:r w:rsidRPr="00423778">
              <w:rPr>
                <w:rFonts w:asciiTheme="minorHAnsi" w:hAnsiTheme="minorHAnsi"/>
                <w:b/>
                <w:i/>
                <w:sz w:val="24"/>
                <w:szCs w:val="24"/>
                <w:u w:val="single"/>
              </w:rPr>
              <w:t>Year End Accounts</w:t>
            </w:r>
          </w:p>
        </w:tc>
      </w:tr>
      <w:tr w:rsidR="006B6A48" w:rsidRPr="009465ED" w:rsidTr="00DD032E">
        <w:tc>
          <w:tcPr>
            <w:tcW w:w="534" w:type="dxa"/>
          </w:tcPr>
          <w:p w:rsidR="006B6A48" w:rsidRPr="009465ED" w:rsidRDefault="006B6A48" w:rsidP="003220B3">
            <w:pPr>
              <w:pStyle w:val="PlainText"/>
              <w:rPr>
                <w:rFonts w:asciiTheme="minorHAnsi" w:hAnsiTheme="minorHAnsi"/>
                <w:sz w:val="24"/>
                <w:szCs w:val="24"/>
              </w:rPr>
            </w:pPr>
          </w:p>
        </w:tc>
        <w:tc>
          <w:tcPr>
            <w:tcW w:w="708" w:type="dxa"/>
          </w:tcPr>
          <w:p w:rsidR="006B6A48" w:rsidRPr="009465ED" w:rsidRDefault="006B6A48" w:rsidP="003220B3">
            <w:pPr>
              <w:pStyle w:val="PlainText"/>
              <w:rPr>
                <w:rFonts w:asciiTheme="minorHAnsi" w:hAnsiTheme="minorHAnsi"/>
                <w:sz w:val="24"/>
                <w:szCs w:val="24"/>
              </w:rPr>
            </w:pPr>
            <w:r>
              <w:rPr>
                <w:rFonts w:asciiTheme="minorHAnsi" w:hAnsiTheme="minorHAnsi"/>
                <w:sz w:val="24"/>
                <w:szCs w:val="24"/>
              </w:rPr>
              <w:t xml:space="preserve"> </w:t>
            </w:r>
          </w:p>
        </w:tc>
        <w:tc>
          <w:tcPr>
            <w:tcW w:w="8334" w:type="dxa"/>
          </w:tcPr>
          <w:p w:rsidR="00DA5A5B" w:rsidRDefault="00DA5A5B" w:rsidP="002F6F28">
            <w:pPr>
              <w:pStyle w:val="PlainText"/>
              <w:rPr>
                <w:rFonts w:asciiTheme="minorHAnsi" w:hAnsiTheme="minorHAnsi"/>
                <w:sz w:val="24"/>
                <w:szCs w:val="24"/>
              </w:rPr>
            </w:pPr>
            <w:r>
              <w:rPr>
                <w:rFonts w:asciiTheme="minorHAnsi" w:hAnsiTheme="minorHAnsi"/>
                <w:sz w:val="24"/>
                <w:szCs w:val="24"/>
              </w:rPr>
              <w:t>The accounts will be proposed at the AGM – no objections from the Board.  The accountants have suggested an audit for the company this was agreed that it would be good practice to prepare for the next BID ballot.</w:t>
            </w:r>
          </w:p>
          <w:p w:rsidR="006B6A48" w:rsidRDefault="006B6A48" w:rsidP="002F6F28">
            <w:pPr>
              <w:pStyle w:val="PlainText"/>
              <w:rPr>
                <w:rFonts w:asciiTheme="minorHAnsi" w:hAnsiTheme="minorHAnsi"/>
                <w:sz w:val="24"/>
                <w:szCs w:val="24"/>
              </w:rPr>
            </w:pPr>
            <w:r>
              <w:rPr>
                <w:rFonts w:asciiTheme="minorHAnsi" w:hAnsiTheme="minorHAnsi"/>
                <w:sz w:val="24"/>
                <w:szCs w:val="24"/>
              </w:rPr>
              <w:lastRenderedPageBreak/>
              <w:t xml:space="preserve">The budget sheet is attached – see </w:t>
            </w:r>
            <w:r w:rsidR="00F01DCF">
              <w:rPr>
                <w:rFonts w:asciiTheme="minorHAnsi" w:hAnsiTheme="minorHAnsi"/>
                <w:sz w:val="24"/>
                <w:szCs w:val="24"/>
              </w:rPr>
              <w:t>A</w:t>
            </w:r>
            <w:r w:rsidR="002F6F28">
              <w:rPr>
                <w:rFonts w:asciiTheme="minorHAnsi" w:hAnsiTheme="minorHAnsi"/>
                <w:sz w:val="24"/>
                <w:szCs w:val="24"/>
              </w:rPr>
              <w:t>ppendix</w:t>
            </w:r>
            <w:r w:rsidR="00F01DCF">
              <w:rPr>
                <w:rFonts w:asciiTheme="minorHAnsi" w:hAnsiTheme="minorHAnsi"/>
                <w:sz w:val="24"/>
                <w:szCs w:val="24"/>
              </w:rPr>
              <w:t xml:space="preserve"> A</w:t>
            </w:r>
          </w:p>
          <w:p w:rsidR="00DA5A5B" w:rsidRDefault="00423778" w:rsidP="00423778">
            <w:pPr>
              <w:pStyle w:val="PlainText"/>
              <w:rPr>
                <w:rFonts w:asciiTheme="minorHAnsi" w:hAnsiTheme="minorHAnsi"/>
                <w:sz w:val="24"/>
                <w:szCs w:val="24"/>
              </w:rPr>
            </w:pPr>
            <w:r>
              <w:rPr>
                <w:rFonts w:asciiTheme="minorHAnsi" w:hAnsiTheme="minorHAnsi"/>
                <w:sz w:val="24"/>
                <w:szCs w:val="24"/>
              </w:rPr>
              <w:t>Budget for t</w:t>
            </w:r>
            <w:r w:rsidR="00DA5A5B">
              <w:rPr>
                <w:rFonts w:asciiTheme="minorHAnsi" w:hAnsiTheme="minorHAnsi"/>
                <w:sz w:val="24"/>
                <w:szCs w:val="24"/>
              </w:rPr>
              <w:t xml:space="preserve">he </w:t>
            </w:r>
            <w:r w:rsidR="00DA5A5B" w:rsidRPr="00423778">
              <w:rPr>
                <w:rFonts w:asciiTheme="minorHAnsi" w:hAnsiTheme="minorHAnsi"/>
                <w:i/>
                <w:sz w:val="24"/>
                <w:szCs w:val="24"/>
              </w:rPr>
              <w:t>Norfolk &amp; Norwich</w:t>
            </w:r>
            <w:r w:rsidR="008F1CD2" w:rsidRPr="00423778">
              <w:rPr>
                <w:rFonts w:asciiTheme="minorHAnsi" w:hAnsiTheme="minorHAnsi"/>
                <w:i/>
                <w:sz w:val="24"/>
                <w:szCs w:val="24"/>
              </w:rPr>
              <w:t xml:space="preserve"> Festival</w:t>
            </w:r>
            <w:r w:rsidR="008F1CD2">
              <w:rPr>
                <w:rFonts w:asciiTheme="minorHAnsi" w:hAnsiTheme="minorHAnsi"/>
                <w:sz w:val="24"/>
                <w:szCs w:val="24"/>
              </w:rPr>
              <w:t xml:space="preserve"> performances of ‘The</w:t>
            </w:r>
            <w:r w:rsidR="00DA5A5B">
              <w:rPr>
                <w:rFonts w:asciiTheme="minorHAnsi" w:hAnsiTheme="minorHAnsi"/>
                <w:sz w:val="24"/>
                <w:szCs w:val="24"/>
              </w:rPr>
              <w:t xml:space="preserve"> Tempest</w:t>
            </w:r>
            <w:r w:rsidR="008F1CD2">
              <w:rPr>
                <w:rFonts w:asciiTheme="minorHAnsi" w:hAnsiTheme="minorHAnsi"/>
                <w:sz w:val="24"/>
                <w:szCs w:val="24"/>
              </w:rPr>
              <w:t>’</w:t>
            </w:r>
            <w:r w:rsidR="00DA5A5B">
              <w:rPr>
                <w:rFonts w:asciiTheme="minorHAnsi" w:hAnsiTheme="minorHAnsi"/>
                <w:sz w:val="24"/>
                <w:szCs w:val="24"/>
              </w:rPr>
              <w:t xml:space="preserve"> performance budget has </w:t>
            </w:r>
            <w:r>
              <w:rPr>
                <w:rFonts w:asciiTheme="minorHAnsi" w:hAnsiTheme="minorHAnsi"/>
                <w:sz w:val="24"/>
                <w:szCs w:val="24"/>
              </w:rPr>
              <w:t xml:space="preserve">been added.  Reported that the </w:t>
            </w:r>
            <w:r w:rsidRPr="00423778">
              <w:rPr>
                <w:rFonts w:asciiTheme="minorHAnsi" w:hAnsiTheme="minorHAnsi"/>
                <w:i/>
                <w:sz w:val="24"/>
                <w:szCs w:val="24"/>
              </w:rPr>
              <w:t>Eating Out W</w:t>
            </w:r>
            <w:r w:rsidR="00DA5A5B" w:rsidRPr="00423778">
              <w:rPr>
                <w:rFonts w:asciiTheme="minorHAnsi" w:hAnsiTheme="minorHAnsi"/>
                <w:i/>
                <w:sz w:val="24"/>
                <w:szCs w:val="24"/>
              </w:rPr>
              <w:t>eek</w:t>
            </w:r>
            <w:r w:rsidR="00DA5A5B">
              <w:rPr>
                <w:rFonts w:asciiTheme="minorHAnsi" w:hAnsiTheme="minorHAnsi"/>
                <w:sz w:val="24"/>
                <w:szCs w:val="24"/>
              </w:rPr>
              <w:t xml:space="preserve"> will not require as much funding as first thought. Vauxhall Bridge if no invoices received then the budget will be cut for this year.</w:t>
            </w:r>
          </w:p>
        </w:tc>
      </w:tr>
      <w:tr w:rsidR="00423778" w:rsidRPr="009465ED" w:rsidTr="00DD032E">
        <w:tc>
          <w:tcPr>
            <w:tcW w:w="534" w:type="dxa"/>
          </w:tcPr>
          <w:p w:rsidR="00423778" w:rsidRPr="009465ED" w:rsidRDefault="00423778" w:rsidP="003220B3">
            <w:pPr>
              <w:pStyle w:val="PlainText"/>
              <w:rPr>
                <w:rFonts w:asciiTheme="minorHAnsi" w:hAnsiTheme="minorHAnsi"/>
                <w:sz w:val="24"/>
                <w:szCs w:val="24"/>
              </w:rPr>
            </w:pPr>
          </w:p>
        </w:tc>
        <w:tc>
          <w:tcPr>
            <w:tcW w:w="708" w:type="dxa"/>
          </w:tcPr>
          <w:p w:rsidR="00423778" w:rsidRDefault="00423778" w:rsidP="003220B3">
            <w:pPr>
              <w:pStyle w:val="PlainText"/>
              <w:rPr>
                <w:rFonts w:asciiTheme="minorHAnsi" w:hAnsiTheme="minorHAnsi"/>
                <w:sz w:val="24"/>
                <w:szCs w:val="24"/>
              </w:rPr>
            </w:pPr>
          </w:p>
        </w:tc>
        <w:tc>
          <w:tcPr>
            <w:tcW w:w="8334" w:type="dxa"/>
          </w:tcPr>
          <w:p w:rsidR="00423778" w:rsidRPr="00423778" w:rsidRDefault="00423778" w:rsidP="004D4D97">
            <w:pPr>
              <w:pStyle w:val="PlainText"/>
              <w:rPr>
                <w:rFonts w:asciiTheme="minorHAnsi" w:hAnsiTheme="minorHAnsi"/>
                <w:b/>
                <w:i/>
                <w:sz w:val="24"/>
                <w:szCs w:val="24"/>
                <w:u w:val="single"/>
              </w:rPr>
            </w:pPr>
          </w:p>
        </w:tc>
      </w:tr>
      <w:tr w:rsidR="006B6A48" w:rsidRPr="009465ED" w:rsidTr="00DD032E">
        <w:tc>
          <w:tcPr>
            <w:tcW w:w="534" w:type="dxa"/>
          </w:tcPr>
          <w:p w:rsidR="006B6A48" w:rsidRPr="009465ED" w:rsidRDefault="006B6A48" w:rsidP="003220B3">
            <w:pPr>
              <w:pStyle w:val="PlainText"/>
              <w:rPr>
                <w:rFonts w:asciiTheme="minorHAnsi" w:hAnsiTheme="minorHAnsi"/>
                <w:sz w:val="24"/>
                <w:szCs w:val="24"/>
              </w:rPr>
            </w:pPr>
          </w:p>
        </w:tc>
        <w:tc>
          <w:tcPr>
            <w:tcW w:w="708" w:type="dxa"/>
          </w:tcPr>
          <w:p w:rsidR="006B6A48" w:rsidRDefault="00B94E88" w:rsidP="003220B3">
            <w:pPr>
              <w:pStyle w:val="PlainText"/>
              <w:rPr>
                <w:rFonts w:asciiTheme="minorHAnsi" w:hAnsiTheme="minorHAnsi"/>
                <w:sz w:val="24"/>
                <w:szCs w:val="24"/>
              </w:rPr>
            </w:pPr>
            <w:r>
              <w:rPr>
                <w:rFonts w:asciiTheme="minorHAnsi" w:hAnsiTheme="minorHAnsi"/>
                <w:sz w:val="24"/>
                <w:szCs w:val="24"/>
              </w:rPr>
              <w:t>4.3</w:t>
            </w:r>
          </w:p>
        </w:tc>
        <w:tc>
          <w:tcPr>
            <w:tcW w:w="8334" w:type="dxa"/>
          </w:tcPr>
          <w:p w:rsidR="006B6A48" w:rsidRPr="00423778" w:rsidRDefault="006B6A48" w:rsidP="004D4D97">
            <w:pPr>
              <w:pStyle w:val="PlainText"/>
              <w:rPr>
                <w:rFonts w:asciiTheme="minorHAnsi" w:hAnsiTheme="minorHAnsi"/>
                <w:b/>
                <w:i/>
                <w:sz w:val="24"/>
                <w:szCs w:val="24"/>
                <w:u w:val="single"/>
              </w:rPr>
            </w:pPr>
            <w:r w:rsidRPr="00423778">
              <w:rPr>
                <w:rFonts w:asciiTheme="minorHAnsi" w:hAnsiTheme="minorHAnsi"/>
                <w:b/>
                <w:i/>
                <w:sz w:val="24"/>
                <w:szCs w:val="24"/>
                <w:u w:val="single"/>
              </w:rPr>
              <w:t>Director Nominations</w:t>
            </w:r>
          </w:p>
        </w:tc>
      </w:tr>
      <w:tr w:rsidR="006B6A48" w:rsidRPr="009465ED" w:rsidTr="00DD032E">
        <w:tc>
          <w:tcPr>
            <w:tcW w:w="534" w:type="dxa"/>
          </w:tcPr>
          <w:p w:rsidR="006B6A48" w:rsidRPr="009465ED" w:rsidRDefault="006B6A48" w:rsidP="003220B3">
            <w:pPr>
              <w:pStyle w:val="PlainText"/>
              <w:rPr>
                <w:rFonts w:asciiTheme="minorHAnsi" w:hAnsiTheme="minorHAnsi"/>
                <w:sz w:val="24"/>
                <w:szCs w:val="24"/>
              </w:rPr>
            </w:pPr>
          </w:p>
        </w:tc>
        <w:tc>
          <w:tcPr>
            <w:tcW w:w="708" w:type="dxa"/>
          </w:tcPr>
          <w:p w:rsidR="006B6A48" w:rsidRPr="009465ED" w:rsidRDefault="006B6A48" w:rsidP="003220B3">
            <w:pPr>
              <w:pStyle w:val="PlainText"/>
              <w:rPr>
                <w:rFonts w:asciiTheme="minorHAnsi" w:hAnsiTheme="minorHAnsi"/>
                <w:sz w:val="24"/>
                <w:szCs w:val="24"/>
              </w:rPr>
            </w:pPr>
          </w:p>
        </w:tc>
        <w:tc>
          <w:tcPr>
            <w:tcW w:w="8334" w:type="dxa"/>
          </w:tcPr>
          <w:p w:rsidR="006B6A48" w:rsidRDefault="006B6A48" w:rsidP="00BE04F9">
            <w:pPr>
              <w:pStyle w:val="PlainText"/>
              <w:rPr>
                <w:rFonts w:asciiTheme="minorHAnsi" w:hAnsiTheme="minorHAnsi"/>
                <w:sz w:val="24"/>
                <w:szCs w:val="24"/>
              </w:rPr>
            </w:pPr>
            <w:r>
              <w:rPr>
                <w:rFonts w:asciiTheme="minorHAnsi" w:hAnsiTheme="minorHAnsi"/>
                <w:sz w:val="24"/>
                <w:szCs w:val="24"/>
              </w:rPr>
              <w:t xml:space="preserve">All nominees for director of the board have to be a member of the company for 12 months.  </w:t>
            </w:r>
            <w:r w:rsidR="002F6F28">
              <w:rPr>
                <w:rFonts w:asciiTheme="minorHAnsi" w:hAnsiTheme="minorHAnsi"/>
                <w:sz w:val="24"/>
                <w:szCs w:val="24"/>
              </w:rPr>
              <w:t xml:space="preserve">The </w:t>
            </w:r>
            <w:r>
              <w:rPr>
                <w:rFonts w:asciiTheme="minorHAnsi" w:hAnsiTheme="minorHAnsi"/>
                <w:sz w:val="24"/>
                <w:szCs w:val="24"/>
              </w:rPr>
              <w:t xml:space="preserve">Chairman </w:t>
            </w:r>
            <w:r w:rsidR="00BE04F9">
              <w:rPr>
                <w:rFonts w:asciiTheme="minorHAnsi" w:hAnsiTheme="minorHAnsi"/>
                <w:sz w:val="24"/>
                <w:szCs w:val="24"/>
              </w:rPr>
              <w:t>would be elected by the Board</w:t>
            </w:r>
            <w:r>
              <w:rPr>
                <w:rFonts w:asciiTheme="minorHAnsi" w:hAnsiTheme="minorHAnsi"/>
                <w:sz w:val="24"/>
                <w:szCs w:val="24"/>
              </w:rPr>
              <w:t xml:space="preserve">.  </w:t>
            </w:r>
            <w:r w:rsidR="002F6F28">
              <w:rPr>
                <w:rFonts w:asciiTheme="minorHAnsi" w:hAnsiTheme="minorHAnsi"/>
                <w:sz w:val="24"/>
                <w:szCs w:val="24"/>
              </w:rPr>
              <w:t>Directors</w:t>
            </w:r>
            <w:r>
              <w:rPr>
                <w:rFonts w:asciiTheme="minorHAnsi" w:hAnsiTheme="minorHAnsi"/>
                <w:sz w:val="24"/>
                <w:szCs w:val="24"/>
              </w:rPr>
              <w:t xml:space="preserve"> term of office will be</w:t>
            </w:r>
            <w:r w:rsidR="002F6F28">
              <w:rPr>
                <w:rFonts w:asciiTheme="minorHAnsi" w:hAnsiTheme="minorHAnsi"/>
                <w:sz w:val="24"/>
                <w:szCs w:val="24"/>
              </w:rPr>
              <w:t xml:space="preserve"> either</w:t>
            </w:r>
            <w:r>
              <w:rPr>
                <w:rFonts w:asciiTheme="minorHAnsi" w:hAnsiTheme="minorHAnsi"/>
                <w:sz w:val="24"/>
                <w:szCs w:val="24"/>
              </w:rPr>
              <w:t xml:space="preserve"> </w:t>
            </w:r>
            <w:r w:rsidR="002F6F28">
              <w:rPr>
                <w:rFonts w:asciiTheme="minorHAnsi" w:hAnsiTheme="minorHAnsi"/>
                <w:sz w:val="24"/>
                <w:szCs w:val="24"/>
              </w:rPr>
              <w:t xml:space="preserve">for a </w:t>
            </w:r>
            <w:r>
              <w:rPr>
                <w:rFonts w:asciiTheme="minorHAnsi" w:hAnsiTheme="minorHAnsi"/>
                <w:sz w:val="24"/>
                <w:szCs w:val="24"/>
              </w:rPr>
              <w:t xml:space="preserve">one </w:t>
            </w:r>
            <w:r w:rsidR="002F6F28">
              <w:rPr>
                <w:rFonts w:asciiTheme="minorHAnsi" w:hAnsiTheme="minorHAnsi"/>
                <w:sz w:val="24"/>
                <w:szCs w:val="24"/>
              </w:rPr>
              <w:t xml:space="preserve">or </w:t>
            </w:r>
            <w:r>
              <w:rPr>
                <w:rFonts w:asciiTheme="minorHAnsi" w:hAnsiTheme="minorHAnsi"/>
                <w:sz w:val="24"/>
                <w:szCs w:val="24"/>
              </w:rPr>
              <w:t>two year term</w:t>
            </w:r>
            <w:r w:rsidR="002F6F28">
              <w:rPr>
                <w:rFonts w:asciiTheme="minorHAnsi" w:hAnsiTheme="minorHAnsi"/>
                <w:sz w:val="24"/>
                <w:szCs w:val="24"/>
              </w:rPr>
              <w:t xml:space="preserve"> -  to be determined at a later date which director does which term</w:t>
            </w:r>
            <w:r>
              <w:rPr>
                <w:rFonts w:asciiTheme="minorHAnsi" w:hAnsiTheme="minorHAnsi"/>
                <w:sz w:val="24"/>
                <w:szCs w:val="24"/>
              </w:rPr>
              <w:t xml:space="preserve">.  </w:t>
            </w:r>
            <w:r w:rsidR="00BE04F9">
              <w:rPr>
                <w:rFonts w:asciiTheme="minorHAnsi" w:hAnsiTheme="minorHAnsi"/>
                <w:sz w:val="24"/>
                <w:szCs w:val="24"/>
              </w:rPr>
              <w:t>New Board members to</w:t>
            </w:r>
            <w:r>
              <w:rPr>
                <w:rFonts w:asciiTheme="minorHAnsi" w:hAnsiTheme="minorHAnsi"/>
                <w:sz w:val="24"/>
                <w:szCs w:val="24"/>
              </w:rPr>
              <w:t xml:space="preserve"> be ratified at the AGM on the 10</w:t>
            </w:r>
            <w:r w:rsidRPr="006B6A48">
              <w:rPr>
                <w:rFonts w:asciiTheme="minorHAnsi" w:hAnsiTheme="minorHAnsi"/>
                <w:sz w:val="24"/>
                <w:szCs w:val="24"/>
                <w:vertAlign w:val="superscript"/>
              </w:rPr>
              <w:t>th</w:t>
            </w:r>
            <w:r>
              <w:rPr>
                <w:rFonts w:asciiTheme="minorHAnsi" w:hAnsiTheme="minorHAnsi"/>
                <w:sz w:val="24"/>
                <w:szCs w:val="24"/>
              </w:rPr>
              <w:t xml:space="preserve"> </w:t>
            </w:r>
            <w:r w:rsidR="002F6F28">
              <w:rPr>
                <w:rFonts w:asciiTheme="minorHAnsi" w:hAnsiTheme="minorHAnsi"/>
                <w:sz w:val="24"/>
                <w:szCs w:val="24"/>
              </w:rPr>
              <w:t>M</w:t>
            </w:r>
            <w:r>
              <w:rPr>
                <w:rFonts w:asciiTheme="minorHAnsi" w:hAnsiTheme="minorHAnsi"/>
                <w:sz w:val="24"/>
                <w:szCs w:val="24"/>
              </w:rPr>
              <w:t>arch 2016</w:t>
            </w:r>
          </w:p>
          <w:p w:rsidR="000E4B26" w:rsidRPr="00DA5CA2" w:rsidRDefault="000E4B26" w:rsidP="00BE04F9">
            <w:pPr>
              <w:pStyle w:val="PlainText"/>
              <w:rPr>
                <w:rFonts w:asciiTheme="minorHAnsi" w:hAnsiTheme="minorHAnsi"/>
                <w:sz w:val="24"/>
                <w:szCs w:val="24"/>
              </w:rPr>
            </w:pPr>
            <w:r>
              <w:rPr>
                <w:rFonts w:asciiTheme="minorHAnsi" w:hAnsiTheme="minorHAnsi"/>
                <w:sz w:val="24"/>
                <w:szCs w:val="24"/>
              </w:rPr>
              <w:t>David Marsh nominate</w:t>
            </w:r>
            <w:r w:rsidR="00B94E88">
              <w:rPr>
                <w:rFonts w:asciiTheme="minorHAnsi" w:hAnsiTheme="minorHAnsi"/>
                <w:sz w:val="24"/>
                <w:szCs w:val="24"/>
              </w:rPr>
              <w:t xml:space="preserve">d Gareth Brown as new Chairman </w:t>
            </w:r>
            <w:r>
              <w:rPr>
                <w:rFonts w:asciiTheme="minorHAnsi" w:hAnsiTheme="minorHAnsi"/>
                <w:sz w:val="24"/>
                <w:szCs w:val="24"/>
              </w:rPr>
              <w:t>seconded by Ken Sims and agreed by the board.  It was agreed to do the handover at the AGM</w:t>
            </w:r>
          </w:p>
        </w:tc>
      </w:tr>
      <w:tr w:rsidR="00423778" w:rsidRPr="009465ED" w:rsidTr="00DD032E">
        <w:tc>
          <w:tcPr>
            <w:tcW w:w="534" w:type="dxa"/>
          </w:tcPr>
          <w:p w:rsidR="00423778" w:rsidRPr="009465ED" w:rsidRDefault="00423778" w:rsidP="003220B3">
            <w:pPr>
              <w:pStyle w:val="PlainText"/>
              <w:rPr>
                <w:rFonts w:asciiTheme="minorHAnsi" w:hAnsiTheme="minorHAnsi"/>
                <w:sz w:val="24"/>
                <w:szCs w:val="24"/>
              </w:rPr>
            </w:pPr>
          </w:p>
        </w:tc>
        <w:tc>
          <w:tcPr>
            <w:tcW w:w="708" w:type="dxa"/>
          </w:tcPr>
          <w:p w:rsidR="00423778" w:rsidRDefault="00423778" w:rsidP="003220B3">
            <w:pPr>
              <w:pStyle w:val="PlainText"/>
              <w:rPr>
                <w:rFonts w:asciiTheme="minorHAnsi" w:hAnsiTheme="minorHAnsi"/>
                <w:sz w:val="24"/>
                <w:szCs w:val="24"/>
              </w:rPr>
            </w:pPr>
          </w:p>
        </w:tc>
        <w:tc>
          <w:tcPr>
            <w:tcW w:w="8334" w:type="dxa"/>
          </w:tcPr>
          <w:p w:rsidR="00423778" w:rsidRPr="00B94E88" w:rsidRDefault="00423778" w:rsidP="004D4D97">
            <w:pPr>
              <w:pStyle w:val="PlainText"/>
              <w:rPr>
                <w:rFonts w:asciiTheme="minorHAnsi" w:hAnsiTheme="minorHAnsi"/>
                <w:b/>
                <w:i/>
                <w:sz w:val="24"/>
                <w:szCs w:val="24"/>
              </w:rPr>
            </w:pPr>
          </w:p>
        </w:tc>
      </w:tr>
      <w:tr w:rsidR="006B6A48" w:rsidRPr="009465ED" w:rsidTr="00DD032E">
        <w:tc>
          <w:tcPr>
            <w:tcW w:w="534" w:type="dxa"/>
          </w:tcPr>
          <w:p w:rsidR="006B6A48" w:rsidRPr="009465ED" w:rsidRDefault="006B6A48" w:rsidP="003220B3">
            <w:pPr>
              <w:pStyle w:val="PlainText"/>
              <w:rPr>
                <w:rFonts w:asciiTheme="minorHAnsi" w:hAnsiTheme="minorHAnsi"/>
                <w:sz w:val="24"/>
                <w:szCs w:val="24"/>
              </w:rPr>
            </w:pPr>
          </w:p>
        </w:tc>
        <w:tc>
          <w:tcPr>
            <w:tcW w:w="708" w:type="dxa"/>
          </w:tcPr>
          <w:p w:rsidR="006B6A48" w:rsidRPr="009465ED" w:rsidRDefault="00B94E88" w:rsidP="003220B3">
            <w:pPr>
              <w:pStyle w:val="PlainText"/>
              <w:rPr>
                <w:rFonts w:asciiTheme="minorHAnsi" w:hAnsiTheme="minorHAnsi"/>
                <w:sz w:val="24"/>
                <w:szCs w:val="24"/>
              </w:rPr>
            </w:pPr>
            <w:r>
              <w:rPr>
                <w:rFonts w:asciiTheme="minorHAnsi" w:hAnsiTheme="minorHAnsi"/>
                <w:sz w:val="24"/>
                <w:szCs w:val="24"/>
              </w:rPr>
              <w:t>4.4</w:t>
            </w:r>
          </w:p>
        </w:tc>
        <w:tc>
          <w:tcPr>
            <w:tcW w:w="8334" w:type="dxa"/>
          </w:tcPr>
          <w:p w:rsidR="006B6A48" w:rsidRPr="00423778" w:rsidRDefault="00B94E88" w:rsidP="004D4D97">
            <w:pPr>
              <w:pStyle w:val="PlainText"/>
              <w:rPr>
                <w:rFonts w:asciiTheme="minorHAnsi" w:hAnsiTheme="minorHAnsi"/>
                <w:b/>
                <w:i/>
                <w:sz w:val="24"/>
                <w:szCs w:val="24"/>
                <w:u w:val="single"/>
              </w:rPr>
            </w:pPr>
            <w:r w:rsidRPr="00423778">
              <w:rPr>
                <w:rFonts w:asciiTheme="minorHAnsi" w:hAnsiTheme="minorHAnsi"/>
                <w:b/>
                <w:i/>
                <w:sz w:val="24"/>
                <w:szCs w:val="24"/>
                <w:u w:val="single"/>
              </w:rPr>
              <w:t>Annual General Meeting &amp; Tourism &amp; Business Lunch</w:t>
            </w:r>
          </w:p>
        </w:tc>
      </w:tr>
      <w:tr w:rsidR="00B94E88" w:rsidRPr="009465ED" w:rsidTr="00DD032E">
        <w:tc>
          <w:tcPr>
            <w:tcW w:w="534" w:type="dxa"/>
          </w:tcPr>
          <w:p w:rsidR="00B94E88" w:rsidRPr="009465ED" w:rsidRDefault="00B94E88" w:rsidP="003220B3">
            <w:pPr>
              <w:pStyle w:val="PlainText"/>
              <w:rPr>
                <w:rFonts w:asciiTheme="minorHAnsi" w:hAnsiTheme="minorHAnsi"/>
                <w:sz w:val="24"/>
                <w:szCs w:val="24"/>
              </w:rPr>
            </w:pPr>
          </w:p>
        </w:tc>
        <w:tc>
          <w:tcPr>
            <w:tcW w:w="708" w:type="dxa"/>
          </w:tcPr>
          <w:p w:rsidR="00B94E88" w:rsidRDefault="00B94E88" w:rsidP="003220B3">
            <w:pPr>
              <w:pStyle w:val="PlainText"/>
              <w:rPr>
                <w:rFonts w:asciiTheme="minorHAnsi" w:hAnsiTheme="minorHAnsi"/>
                <w:sz w:val="24"/>
                <w:szCs w:val="24"/>
              </w:rPr>
            </w:pPr>
          </w:p>
        </w:tc>
        <w:tc>
          <w:tcPr>
            <w:tcW w:w="8334" w:type="dxa"/>
          </w:tcPr>
          <w:p w:rsidR="00B94E88" w:rsidRDefault="00B94E88" w:rsidP="004D4D97">
            <w:pPr>
              <w:pStyle w:val="PlainText"/>
              <w:rPr>
                <w:rFonts w:asciiTheme="minorHAnsi" w:hAnsiTheme="minorHAnsi"/>
                <w:sz w:val="24"/>
                <w:szCs w:val="24"/>
              </w:rPr>
            </w:pPr>
            <w:r>
              <w:rPr>
                <w:rFonts w:asciiTheme="minorHAnsi" w:hAnsiTheme="minorHAnsi"/>
                <w:sz w:val="24"/>
                <w:szCs w:val="24"/>
              </w:rPr>
              <w:t>Tourism lunch preparations going well with a full house this will be preceded by the AGM</w:t>
            </w:r>
            <w:r w:rsidR="00423778">
              <w:rPr>
                <w:rFonts w:asciiTheme="minorHAnsi" w:hAnsiTheme="minorHAnsi"/>
                <w:sz w:val="24"/>
                <w:szCs w:val="24"/>
              </w:rPr>
              <w:t xml:space="preserve"> at 11am in the Council Chamber</w:t>
            </w:r>
            <w:r>
              <w:rPr>
                <w:rFonts w:asciiTheme="minorHAnsi" w:hAnsiTheme="minorHAnsi"/>
                <w:sz w:val="24"/>
                <w:szCs w:val="24"/>
              </w:rPr>
              <w:t>.</w:t>
            </w:r>
          </w:p>
        </w:tc>
      </w:tr>
      <w:tr w:rsidR="00423778" w:rsidRPr="009465ED" w:rsidTr="00DD032E">
        <w:tc>
          <w:tcPr>
            <w:tcW w:w="534" w:type="dxa"/>
          </w:tcPr>
          <w:p w:rsidR="00423778" w:rsidRPr="009465ED" w:rsidRDefault="00423778" w:rsidP="003220B3">
            <w:pPr>
              <w:pStyle w:val="PlainText"/>
              <w:rPr>
                <w:rFonts w:asciiTheme="minorHAnsi" w:hAnsiTheme="minorHAnsi"/>
                <w:sz w:val="24"/>
                <w:szCs w:val="24"/>
              </w:rPr>
            </w:pPr>
          </w:p>
        </w:tc>
        <w:tc>
          <w:tcPr>
            <w:tcW w:w="708" w:type="dxa"/>
          </w:tcPr>
          <w:p w:rsidR="00423778" w:rsidRPr="00423778" w:rsidRDefault="00423778" w:rsidP="003220B3">
            <w:pPr>
              <w:pStyle w:val="PlainText"/>
              <w:rPr>
                <w:rFonts w:asciiTheme="minorHAnsi" w:hAnsiTheme="minorHAnsi"/>
                <w:sz w:val="24"/>
                <w:szCs w:val="24"/>
              </w:rPr>
            </w:pPr>
          </w:p>
        </w:tc>
        <w:tc>
          <w:tcPr>
            <w:tcW w:w="8334" w:type="dxa"/>
          </w:tcPr>
          <w:p w:rsidR="00423778" w:rsidRPr="00B94E88" w:rsidRDefault="00423778" w:rsidP="00B94E88">
            <w:pPr>
              <w:pStyle w:val="PlainText"/>
              <w:rPr>
                <w:rFonts w:asciiTheme="minorHAnsi" w:hAnsiTheme="minorHAnsi"/>
                <w:b/>
                <w:i/>
                <w:sz w:val="24"/>
                <w:szCs w:val="24"/>
              </w:rPr>
            </w:pPr>
          </w:p>
        </w:tc>
      </w:tr>
      <w:tr w:rsidR="00B94E88" w:rsidRPr="009465ED" w:rsidTr="00DD032E">
        <w:tc>
          <w:tcPr>
            <w:tcW w:w="534" w:type="dxa"/>
          </w:tcPr>
          <w:p w:rsidR="00B94E88" w:rsidRPr="009465ED" w:rsidRDefault="00B94E88" w:rsidP="003220B3">
            <w:pPr>
              <w:pStyle w:val="PlainText"/>
              <w:rPr>
                <w:rFonts w:asciiTheme="minorHAnsi" w:hAnsiTheme="minorHAnsi"/>
                <w:sz w:val="24"/>
                <w:szCs w:val="24"/>
              </w:rPr>
            </w:pPr>
          </w:p>
        </w:tc>
        <w:tc>
          <w:tcPr>
            <w:tcW w:w="708" w:type="dxa"/>
          </w:tcPr>
          <w:p w:rsidR="00B94E88" w:rsidRPr="00423778" w:rsidRDefault="00B94E88" w:rsidP="003220B3">
            <w:pPr>
              <w:pStyle w:val="PlainText"/>
              <w:rPr>
                <w:rFonts w:asciiTheme="minorHAnsi" w:hAnsiTheme="minorHAnsi"/>
                <w:sz w:val="24"/>
                <w:szCs w:val="24"/>
              </w:rPr>
            </w:pPr>
            <w:r w:rsidRPr="00423778">
              <w:rPr>
                <w:rFonts w:asciiTheme="minorHAnsi" w:hAnsiTheme="minorHAnsi"/>
                <w:sz w:val="24"/>
                <w:szCs w:val="24"/>
              </w:rPr>
              <w:t>4.5</w:t>
            </w:r>
          </w:p>
        </w:tc>
        <w:tc>
          <w:tcPr>
            <w:tcW w:w="8334" w:type="dxa"/>
          </w:tcPr>
          <w:p w:rsidR="00B94E88" w:rsidRPr="00423778" w:rsidRDefault="00B94E88" w:rsidP="00B94E88">
            <w:pPr>
              <w:pStyle w:val="PlainText"/>
              <w:rPr>
                <w:rFonts w:asciiTheme="minorHAnsi" w:hAnsiTheme="minorHAnsi"/>
                <w:b/>
                <w:i/>
                <w:sz w:val="24"/>
                <w:szCs w:val="24"/>
                <w:u w:val="single"/>
              </w:rPr>
            </w:pPr>
            <w:r w:rsidRPr="00423778">
              <w:rPr>
                <w:rFonts w:asciiTheme="minorHAnsi" w:hAnsiTheme="minorHAnsi"/>
                <w:b/>
                <w:i/>
                <w:sz w:val="24"/>
                <w:szCs w:val="24"/>
                <w:u w:val="single"/>
              </w:rPr>
              <w:t>Annual Study Visit – Weston Super Mare 11th/12th/13</w:t>
            </w:r>
            <w:r w:rsidRPr="00423778">
              <w:rPr>
                <w:rFonts w:asciiTheme="minorHAnsi" w:hAnsiTheme="minorHAnsi"/>
                <w:b/>
                <w:i/>
                <w:sz w:val="24"/>
                <w:szCs w:val="24"/>
                <w:u w:val="single"/>
                <w:vertAlign w:val="superscript"/>
              </w:rPr>
              <w:t>th</w:t>
            </w:r>
            <w:r w:rsidRPr="00423778">
              <w:rPr>
                <w:rFonts w:asciiTheme="minorHAnsi" w:hAnsiTheme="minorHAnsi"/>
                <w:b/>
                <w:i/>
                <w:sz w:val="24"/>
                <w:szCs w:val="24"/>
                <w:u w:val="single"/>
              </w:rPr>
              <w:t xml:space="preserve"> October</w:t>
            </w:r>
          </w:p>
        </w:tc>
      </w:tr>
      <w:tr w:rsidR="00B94E88" w:rsidRPr="009465ED" w:rsidTr="00DD032E">
        <w:tc>
          <w:tcPr>
            <w:tcW w:w="534" w:type="dxa"/>
          </w:tcPr>
          <w:p w:rsidR="00B94E88" w:rsidRPr="009465ED" w:rsidRDefault="00B94E88" w:rsidP="003220B3">
            <w:pPr>
              <w:pStyle w:val="PlainText"/>
              <w:rPr>
                <w:rFonts w:asciiTheme="minorHAnsi" w:hAnsiTheme="minorHAnsi"/>
                <w:sz w:val="24"/>
                <w:szCs w:val="24"/>
              </w:rPr>
            </w:pPr>
          </w:p>
        </w:tc>
        <w:tc>
          <w:tcPr>
            <w:tcW w:w="708" w:type="dxa"/>
          </w:tcPr>
          <w:p w:rsidR="00B94E88" w:rsidRDefault="00B94E88" w:rsidP="003220B3">
            <w:pPr>
              <w:pStyle w:val="PlainText"/>
              <w:rPr>
                <w:rFonts w:asciiTheme="minorHAnsi" w:hAnsiTheme="minorHAnsi"/>
                <w:sz w:val="24"/>
                <w:szCs w:val="24"/>
              </w:rPr>
            </w:pPr>
          </w:p>
        </w:tc>
        <w:tc>
          <w:tcPr>
            <w:tcW w:w="8334" w:type="dxa"/>
          </w:tcPr>
          <w:p w:rsidR="00B94E88" w:rsidRPr="00B94E88" w:rsidRDefault="00B94E88" w:rsidP="00B94E88">
            <w:pPr>
              <w:pStyle w:val="PlainText"/>
              <w:rPr>
                <w:rFonts w:asciiTheme="minorHAnsi" w:hAnsiTheme="minorHAnsi"/>
                <w:sz w:val="24"/>
                <w:szCs w:val="24"/>
              </w:rPr>
            </w:pPr>
            <w:r>
              <w:rPr>
                <w:rFonts w:asciiTheme="minorHAnsi" w:hAnsiTheme="minorHAnsi"/>
                <w:sz w:val="24"/>
                <w:szCs w:val="24"/>
              </w:rPr>
              <w:t>Preparations for Weston are progressing well and should prove to be a most informational visit.</w:t>
            </w:r>
          </w:p>
        </w:tc>
      </w:tr>
      <w:tr w:rsidR="00423778" w:rsidRPr="009465ED" w:rsidTr="00DD032E">
        <w:tc>
          <w:tcPr>
            <w:tcW w:w="534" w:type="dxa"/>
          </w:tcPr>
          <w:p w:rsidR="00423778" w:rsidRDefault="00423778" w:rsidP="00B87BF8">
            <w:pPr>
              <w:pStyle w:val="PlainText"/>
              <w:rPr>
                <w:rFonts w:asciiTheme="minorHAnsi" w:hAnsiTheme="minorHAnsi"/>
                <w:sz w:val="24"/>
                <w:szCs w:val="24"/>
              </w:rPr>
            </w:pPr>
          </w:p>
        </w:tc>
        <w:tc>
          <w:tcPr>
            <w:tcW w:w="708" w:type="dxa"/>
          </w:tcPr>
          <w:p w:rsidR="00423778" w:rsidRDefault="00423778" w:rsidP="00B87BF8">
            <w:pPr>
              <w:pStyle w:val="PlainText"/>
              <w:rPr>
                <w:rFonts w:asciiTheme="minorHAnsi" w:hAnsiTheme="minorHAnsi"/>
                <w:sz w:val="24"/>
                <w:szCs w:val="24"/>
              </w:rPr>
            </w:pPr>
          </w:p>
        </w:tc>
        <w:tc>
          <w:tcPr>
            <w:tcW w:w="8334" w:type="dxa"/>
          </w:tcPr>
          <w:p w:rsidR="00423778" w:rsidRPr="006B6A48" w:rsidRDefault="00423778" w:rsidP="00F35115">
            <w:pPr>
              <w:pStyle w:val="PlainText"/>
              <w:rPr>
                <w:rFonts w:asciiTheme="minorHAnsi" w:hAnsiTheme="minorHAnsi"/>
                <w:b/>
                <w:sz w:val="24"/>
                <w:szCs w:val="24"/>
                <w:u w:val="single"/>
              </w:rPr>
            </w:pPr>
          </w:p>
        </w:tc>
      </w:tr>
      <w:tr w:rsidR="006B6A48" w:rsidRPr="009465ED" w:rsidTr="00DD032E">
        <w:tc>
          <w:tcPr>
            <w:tcW w:w="534" w:type="dxa"/>
          </w:tcPr>
          <w:p w:rsidR="006B6A48" w:rsidRPr="009465ED" w:rsidRDefault="006B6A48" w:rsidP="00B87BF8">
            <w:pPr>
              <w:pStyle w:val="PlainText"/>
              <w:rPr>
                <w:rFonts w:asciiTheme="minorHAnsi" w:hAnsiTheme="minorHAnsi"/>
                <w:sz w:val="24"/>
                <w:szCs w:val="24"/>
              </w:rPr>
            </w:pPr>
            <w:r>
              <w:rPr>
                <w:rFonts w:asciiTheme="minorHAnsi" w:hAnsiTheme="minorHAnsi"/>
                <w:sz w:val="24"/>
                <w:szCs w:val="24"/>
              </w:rPr>
              <w:t>5.</w:t>
            </w:r>
          </w:p>
        </w:tc>
        <w:tc>
          <w:tcPr>
            <w:tcW w:w="708" w:type="dxa"/>
          </w:tcPr>
          <w:p w:rsidR="006B6A48" w:rsidRDefault="006B6A48" w:rsidP="00B87BF8">
            <w:pPr>
              <w:pStyle w:val="PlainText"/>
              <w:rPr>
                <w:rFonts w:asciiTheme="minorHAnsi" w:hAnsiTheme="minorHAnsi"/>
                <w:sz w:val="24"/>
                <w:szCs w:val="24"/>
              </w:rPr>
            </w:pPr>
            <w:r>
              <w:rPr>
                <w:rFonts w:asciiTheme="minorHAnsi" w:hAnsiTheme="minorHAnsi"/>
                <w:sz w:val="24"/>
                <w:szCs w:val="24"/>
              </w:rPr>
              <w:t xml:space="preserve"> </w:t>
            </w:r>
          </w:p>
        </w:tc>
        <w:tc>
          <w:tcPr>
            <w:tcW w:w="8334" w:type="dxa"/>
          </w:tcPr>
          <w:p w:rsidR="006B6A48" w:rsidRPr="006B6A48" w:rsidRDefault="006B6A48" w:rsidP="00F35115">
            <w:pPr>
              <w:pStyle w:val="PlainText"/>
              <w:rPr>
                <w:rFonts w:asciiTheme="minorHAnsi" w:hAnsiTheme="minorHAnsi"/>
                <w:b/>
                <w:sz w:val="24"/>
                <w:szCs w:val="24"/>
                <w:u w:val="single"/>
              </w:rPr>
            </w:pPr>
            <w:r w:rsidRPr="00423778">
              <w:rPr>
                <w:rFonts w:asciiTheme="minorHAnsi" w:hAnsiTheme="minorHAnsi"/>
                <w:b/>
                <w:sz w:val="28"/>
                <w:szCs w:val="24"/>
                <w:u w:val="single"/>
              </w:rPr>
              <w:t xml:space="preserve">BUDGET </w:t>
            </w:r>
            <w:r w:rsidR="00F35115" w:rsidRPr="00423778">
              <w:rPr>
                <w:rFonts w:asciiTheme="minorHAnsi" w:hAnsiTheme="minorHAnsi"/>
                <w:b/>
                <w:sz w:val="28"/>
                <w:szCs w:val="24"/>
                <w:u w:val="single"/>
              </w:rPr>
              <w:t>PROJECTS UPDATE</w:t>
            </w:r>
          </w:p>
        </w:tc>
      </w:tr>
      <w:tr w:rsidR="006B6A48" w:rsidRPr="009465ED" w:rsidTr="00DD032E">
        <w:tc>
          <w:tcPr>
            <w:tcW w:w="534" w:type="dxa"/>
          </w:tcPr>
          <w:p w:rsidR="006B6A48" w:rsidRPr="009465ED" w:rsidRDefault="006B6A48" w:rsidP="00B87BF8">
            <w:pPr>
              <w:pStyle w:val="PlainText"/>
              <w:rPr>
                <w:rFonts w:asciiTheme="minorHAnsi" w:hAnsiTheme="minorHAnsi"/>
                <w:sz w:val="24"/>
                <w:szCs w:val="24"/>
              </w:rPr>
            </w:pPr>
          </w:p>
        </w:tc>
        <w:tc>
          <w:tcPr>
            <w:tcW w:w="708" w:type="dxa"/>
          </w:tcPr>
          <w:p w:rsidR="006B6A48" w:rsidRDefault="00F35115" w:rsidP="00B87BF8">
            <w:pPr>
              <w:pStyle w:val="PlainText"/>
              <w:rPr>
                <w:rFonts w:asciiTheme="minorHAnsi" w:hAnsiTheme="minorHAnsi"/>
                <w:sz w:val="24"/>
                <w:szCs w:val="24"/>
              </w:rPr>
            </w:pPr>
            <w:r>
              <w:rPr>
                <w:rFonts w:asciiTheme="minorHAnsi" w:hAnsiTheme="minorHAnsi"/>
                <w:sz w:val="24"/>
                <w:szCs w:val="24"/>
              </w:rPr>
              <w:t>5.1</w:t>
            </w:r>
            <w:r w:rsidR="00887780">
              <w:rPr>
                <w:rFonts w:asciiTheme="minorHAnsi" w:hAnsiTheme="minorHAnsi"/>
                <w:sz w:val="24"/>
                <w:szCs w:val="24"/>
              </w:rPr>
              <w:t>.</w:t>
            </w:r>
          </w:p>
        </w:tc>
        <w:tc>
          <w:tcPr>
            <w:tcW w:w="8334" w:type="dxa"/>
          </w:tcPr>
          <w:p w:rsidR="00423778" w:rsidRPr="00423778" w:rsidRDefault="00F35115" w:rsidP="00BE04F9">
            <w:pPr>
              <w:pStyle w:val="PlainText"/>
              <w:rPr>
                <w:rFonts w:asciiTheme="minorHAnsi" w:hAnsiTheme="minorHAnsi"/>
                <w:sz w:val="24"/>
                <w:szCs w:val="24"/>
                <w:u w:val="single"/>
              </w:rPr>
            </w:pPr>
            <w:r w:rsidRPr="00423778">
              <w:rPr>
                <w:rFonts w:asciiTheme="minorHAnsi" w:hAnsiTheme="minorHAnsi"/>
                <w:b/>
                <w:sz w:val="24"/>
                <w:szCs w:val="24"/>
                <w:u w:val="single"/>
              </w:rPr>
              <w:t>Air Show</w:t>
            </w:r>
          </w:p>
          <w:p w:rsidR="006B6A48" w:rsidRPr="00A060E9" w:rsidRDefault="00423778" w:rsidP="00BE04F9">
            <w:pPr>
              <w:pStyle w:val="PlainText"/>
              <w:rPr>
                <w:rFonts w:asciiTheme="minorHAnsi" w:hAnsiTheme="minorHAnsi"/>
                <w:sz w:val="24"/>
                <w:szCs w:val="24"/>
              </w:rPr>
            </w:pPr>
            <w:r>
              <w:rPr>
                <w:rFonts w:asciiTheme="minorHAnsi" w:hAnsiTheme="minorHAnsi"/>
                <w:sz w:val="24"/>
                <w:szCs w:val="24"/>
              </w:rPr>
              <w:t>-</w:t>
            </w:r>
            <w:r w:rsidR="00A060E9">
              <w:rPr>
                <w:rFonts w:asciiTheme="minorHAnsi" w:hAnsiTheme="minorHAnsi"/>
                <w:sz w:val="24"/>
                <w:szCs w:val="24"/>
              </w:rPr>
              <w:t xml:space="preserve">Ian Hacon named as head of corporate funding and it is hoped that the launch of the sponsors will be April/May.  Asa Morrison reported that the favoured date for the airshow is the 15/18 June.  </w:t>
            </w:r>
            <w:r w:rsidR="002774CD">
              <w:rPr>
                <w:rFonts w:asciiTheme="minorHAnsi" w:hAnsiTheme="minorHAnsi"/>
                <w:sz w:val="24"/>
                <w:szCs w:val="24"/>
              </w:rPr>
              <w:t>Final decision to be made in September</w:t>
            </w:r>
          </w:p>
        </w:tc>
      </w:tr>
      <w:tr w:rsidR="00A060E9" w:rsidRPr="009465ED" w:rsidTr="00DD032E">
        <w:tc>
          <w:tcPr>
            <w:tcW w:w="534" w:type="dxa"/>
          </w:tcPr>
          <w:p w:rsidR="00A060E9" w:rsidRPr="009465ED" w:rsidRDefault="00A060E9" w:rsidP="00B87BF8">
            <w:pPr>
              <w:pStyle w:val="PlainText"/>
              <w:rPr>
                <w:rFonts w:asciiTheme="minorHAnsi" w:hAnsiTheme="minorHAnsi"/>
                <w:sz w:val="24"/>
                <w:szCs w:val="24"/>
              </w:rPr>
            </w:pPr>
          </w:p>
        </w:tc>
        <w:tc>
          <w:tcPr>
            <w:tcW w:w="708" w:type="dxa"/>
          </w:tcPr>
          <w:p w:rsidR="00A060E9" w:rsidRDefault="00A060E9" w:rsidP="00B87BF8">
            <w:pPr>
              <w:pStyle w:val="PlainText"/>
              <w:rPr>
                <w:rFonts w:asciiTheme="minorHAnsi" w:hAnsiTheme="minorHAnsi"/>
                <w:sz w:val="24"/>
                <w:szCs w:val="24"/>
              </w:rPr>
            </w:pPr>
          </w:p>
        </w:tc>
        <w:tc>
          <w:tcPr>
            <w:tcW w:w="8334" w:type="dxa"/>
          </w:tcPr>
          <w:p w:rsidR="00A060E9" w:rsidRPr="00A060E9" w:rsidRDefault="00423778" w:rsidP="00BE04F9">
            <w:pPr>
              <w:pStyle w:val="PlainText"/>
              <w:rPr>
                <w:rFonts w:asciiTheme="minorHAnsi" w:hAnsiTheme="minorHAnsi"/>
                <w:sz w:val="24"/>
                <w:szCs w:val="24"/>
              </w:rPr>
            </w:pPr>
            <w:r>
              <w:rPr>
                <w:rFonts w:asciiTheme="minorHAnsi" w:hAnsiTheme="minorHAnsi"/>
                <w:sz w:val="24"/>
                <w:szCs w:val="24"/>
              </w:rPr>
              <w:t>-</w:t>
            </w:r>
            <w:r w:rsidR="00A060E9" w:rsidRPr="00A060E9">
              <w:rPr>
                <w:rFonts w:asciiTheme="minorHAnsi" w:hAnsiTheme="minorHAnsi"/>
                <w:sz w:val="24"/>
                <w:szCs w:val="24"/>
              </w:rPr>
              <w:t>Meetings have been held wit</w:t>
            </w:r>
            <w:r w:rsidR="00A060E9">
              <w:rPr>
                <w:rFonts w:asciiTheme="minorHAnsi" w:hAnsiTheme="minorHAnsi"/>
                <w:sz w:val="24"/>
                <w:szCs w:val="24"/>
              </w:rPr>
              <w:t>h the Red Arrows at RAF Scampton and a display team from RAF Coningby.  Safety regulations have been enhanced since the Shoreham disaster.</w:t>
            </w:r>
          </w:p>
        </w:tc>
      </w:tr>
      <w:tr w:rsidR="00A060E9" w:rsidRPr="009465ED" w:rsidTr="00DD032E">
        <w:tc>
          <w:tcPr>
            <w:tcW w:w="534" w:type="dxa"/>
          </w:tcPr>
          <w:p w:rsidR="00A060E9" w:rsidRPr="009465ED" w:rsidRDefault="00A060E9" w:rsidP="00B87BF8">
            <w:pPr>
              <w:pStyle w:val="PlainText"/>
              <w:rPr>
                <w:rFonts w:asciiTheme="minorHAnsi" w:hAnsiTheme="minorHAnsi"/>
                <w:sz w:val="24"/>
                <w:szCs w:val="24"/>
              </w:rPr>
            </w:pPr>
          </w:p>
        </w:tc>
        <w:tc>
          <w:tcPr>
            <w:tcW w:w="708" w:type="dxa"/>
          </w:tcPr>
          <w:p w:rsidR="00A060E9" w:rsidRDefault="00A060E9" w:rsidP="00B87BF8">
            <w:pPr>
              <w:pStyle w:val="PlainText"/>
              <w:rPr>
                <w:rFonts w:asciiTheme="minorHAnsi" w:hAnsiTheme="minorHAnsi"/>
                <w:sz w:val="24"/>
                <w:szCs w:val="24"/>
              </w:rPr>
            </w:pPr>
          </w:p>
        </w:tc>
        <w:tc>
          <w:tcPr>
            <w:tcW w:w="8334" w:type="dxa"/>
          </w:tcPr>
          <w:p w:rsidR="00A060E9" w:rsidRPr="00A060E9" w:rsidRDefault="00423778" w:rsidP="00887780">
            <w:pPr>
              <w:pStyle w:val="PlainText"/>
              <w:rPr>
                <w:rFonts w:asciiTheme="minorHAnsi" w:hAnsiTheme="minorHAnsi"/>
                <w:sz w:val="24"/>
                <w:szCs w:val="24"/>
              </w:rPr>
            </w:pPr>
            <w:r>
              <w:rPr>
                <w:rFonts w:asciiTheme="minorHAnsi" w:hAnsiTheme="minorHAnsi"/>
                <w:sz w:val="24"/>
                <w:szCs w:val="24"/>
              </w:rPr>
              <w:t>-</w:t>
            </w:r>
            <w:r w:rsidR="00A060E9">
              <w:rPr>
                <w:rFonts w:asciiTheme="minorHAnsi" w:hAnsiTheme="minorHAnsi"/>
                <w:sz w:val="24"/>
                <w:szCs w:val="24"/>
              </w:rPr>
              <w:t>The Great Yarmouth bid will be put forward in Sep</w:t>
            </w:r>
            <w:r w:rsidR="00887780">
              <w:rPr>
                <w:rFonts w:asciiTheme="minorHAnsi" w:hAnsiTheme="minorHAnsi"/>
                <w:sz w:val="24"/>
                <w:szCs w:val="24"/>
              </w:rPr>
              <w:t>tember for planes which gives</w:t>
            </w:r>
            <w:r w:rsidR="00A060E9">
              <w:rPr>
                <w:rFonts w:asciiTheme="minorHAnsi" w:hAnsiTheme="minorHAnsi"/>
                <w:sz w:val="24"/>
                <w:szCs w:val="24"/>
              </w:rPr>
              <w:t xml:space="preserve"> a chance to </w:t>
            </w:r>
            <w:r w:rsidR="00887780">
              <w:rPr>
                <w:rFonts w:asciiTheme="minorHAnsi" w:hAnsiTheme="minorHAnsi"/>
                <w:sz w:val="24"/>
                <w:szCs w:val="24"/>
              </w:rPr>
              <w:t>garner</w:t>
            </w:r>
            <w:r w:rsidR="00A060E9">
              <w:rPr>
                <w:rFonts w:asciiTheme="minorHAnsi" w:hAnsiTheme="minorHAnsi"/>
                <w:sz w:val="24"/>
                <w:szCs w:val="24"/>
              </w:rPr>
              <w:t xml:space="preserve"> sponsorship before we commit.</w:t>
            </w:r>
          </w:p>
        </w:tc>
      </w:tr>
      <w:tr w:rsidR="00A060E9" w:rsidRPr="009465ED" w:rsidTr="00DD032E">
        <w:tc>
          <w:tcPr>
            <w:tcW w:w="534" w:type="dxa"/>
          </w:tcPr>
          <w:p w:rsidR="00A060E9" w:rsidRPr="009465ED" w:rsidRDefault="00A060E9" w:rsidP="00B87BF8">
            <w:pPr>
              <w:pStyle w:val="PlainText"/>
              <w:rPr>
                <w:rFonts w:asciiTheme="minorHAnsi" w:hAnsiTheme="minorHAnsi"/>
                <w:sz w:val="24"/>
                <w:szCs w:val="24"/>
              </w:rPr>
            </w:pPr>
          </w:p>
        </w:tc>
        <w:tc>
          <w:tcPr>
            <w:tcW w:w="708" w:type="dxa"/>
          </w:tcPr>
          <w:p w:rsidR="00A060E9" w:rsidRDefault="00A060E9" w:rsidP="00B87BF8">
            <w:pPr>
              <w:pStyle w:val="PlainText"/>
              <w:rPr>
                <w:rFonts w:asciiTheme="minorHAnsi" w:hAnsiTheme="minorHAnsi"/>
                <w:sz w:val="24"/>
                <w:szCs w:val="24"/>
              </w:rPr>
            </w:pPr>
          </w:p>
        </w:tc>
        <w:tc>
          <w:tcPr>
            <w:tcW w:w="8334" w:type="dxa"/>
          </w:tcPr>
          <w:p w:rsidR="00A060E9" w:rsidRDefault="00423778" w:rsidP="00BE04F9">
            <w:pPr>
              <w:pStyle w:val="PlainText"/>
              <w:rPr>
                <w:rFonts w:asciiTheme="minorHAnsi" w:hAnsiTheme="minorHAnsi"/>
                <w:sz w:val="24"/>
                <w:szCs w:val="24"/>
              </w:rPr>
            </w:pPr>
            <w:r>
              <w:rPr>
                <w:rFonts w:asciiTheme="minorHAnsi" w:hAnsiTheme="minorHAnsi"/>
                <w:sz w:val="24"/>
                <w:szCs w:val="24"/>
              </w:rPr>
              <w:t>-The first</w:t>
            </w:r>
            <w:r w:rsidR="00A060E9">
              <w:rPr>
                <w:rFonts w:asciiTheme="minorHAnsi" w:hAnsiTheme="minorHAnsi"/>
                <w:sz w:val="24"/>
                <w:szCs w:val="24"/>
              </w:rPr>
              <w:t xml:space="preserve"> E</w:t>
            </w:r>
            <w:r>
              <w:rPr>
                <w:rFonts w:asciiTheme="minorHAnsi" w:hAnsiTheme="minorHAnsi"/>
                <w:sz w:val="24"/>
                <w:szCs w:val="24"/>
              </w:rPr>
              <w:t xml:space="preserve">vent </w:t>
            </w:r>
            <w:r w:rsidR="00A060E9">
              <w:rPr>
                <w:rFonts w:asciiTheme="minorHAnsi" w:hAnsiTheme="minorHAnsi"/>
                <w:sz w:val="24"/>
                <w:szCs w:val="24"/>
              </w:rPr>
              <w:t>S</w:t>
            </w:r>
            <w:r>
              <w:rPr>
                <w:rFonts w:asciiTheme="minorHAnsi" w:hAnsiTheme="minorHAnsi"/>
                <w:sz w:val="24"/>
                <w:szCs w:val="24"/>
              </w:rPr>
              <w:t xml:space="preserve">afety </w:t>
            </w:r>
            <w:r w:rsidR="00A060E9">
              <w:rPr>
                <w:rFonts w:asciiTheme="minorHAnsi" w:hAnsiTheme="minorHAnsi"/>
                <w:sz w:val="24"/>
                <w:szCs w:val="24"/>
              </w:rPr>
              <w:t>A</w:t>
            </w:r>
            <w:r>
              <w:rPr>
                <w:rFonts w:asciiTheme="minorHAnsi" w:hAnsiTheme="minorHAnsi"/>
                <w:sz w:val="24"/>
                <w:szCs w:val="24"/>
              </w:rPr>
              <w:t xml:space="preserve">dvisory </w:t>
            </w:r>
            <w:r w:rsidR="00A060E9">
              <w:rPr>
                <w:rFonts w:asciiTheme="minorHAnsi" w:hAnsiTheme="minorHAnsi"/>
                <w:sz w:val="24"/>
                <w:szCs w:val="24"/>
              </w:rPr>
              <w:t>G</w:t>
            </w:r>
            <w:r w:rsidR="002774CD">
              <w:rPr>
                <w:rFonts w:asciiTheme="minorHAnsi" w:hAnsiTheme="minorHAnsi"/>
                <w:sz w:val="24"/>
                <w:szCs w:val="24"/>
              </w:rPr>
              <w:t>roup meeting was very encouraging</w:t>
            </w:r>
          </w:p>
        </w:tc>
      </w:tr>
      <w:tr w:rsidR="00423778" w:rsidRPr="009465ED" w:rsidTr="00DD032E">
        <w:tc>
          <w:tcPr>
            <w:tcW w:w="534" w:type="dxa"/>
          </w:tcPr>
          <w:p w:rsidR="00423778" w:rsidRPr="009465ED" w:rsidRDefault="00423778" w:rsidP="00B87BF8">
            <w:pPr>
              <w:pStyle w:val="PlainText"/>
              <w:rPr>
                <w:rFonts w:asciiTheme="minorHAnsi" w:hAnsiTheme="minorHAnsi"/>
                <w:sz w:val="24"/>
                <w:szCs w:val="24"/>
              </w:rPr>
            </w:pPr>
          </w:p>
        </w:tc>
        <w:tc>
          <w:tcPr>
            <w:tcW w:w="708" w:type="dxa"/>
          </w:tcPr>
          <w:p w:rsidR="00423778" w:rsidRDefault="00423778" w:rsidP="00887780">
            <w:pPr>
              <w:pStyle w:val="PlainText"/>
              <w:rPr>
                <w:rFonts w:asciiTheme="minorHAnsi" w:hAnsiTheme="minorHAnsi"/>
                <w:sz w:val="24"/>
                <w:szCs w:val="24"/>
              </w:rPr>
            </w:pPr>
          </w:p>
        </w:tc>
        <w:tc>
          <w:tcPr>
            <w:tcW w:w="8334" w:type="dxa"/>
          </w:tcPr>
          <w:p w:rsidR="00423778" w:rsidRDefault="00423778" w:rsidP="00F35115">
            <w:pPr>
              <w:pStyle w:val="PlainText"/>
              <w:rPr>
                <w:rFonts w:asciiTheme="minorHAnsi" w:hAnsiTheme="minorHAnsi"/>
                <w:b/>
                <w:sz w:val="24"/>
                <w:szCs w:val="24"/>
              </w:rPr>
            </w:pPr>
          </w:p>
        </w:tc>
      </w:tr>
      <w:tr w:rsidR="006B6A48" w:rsidRPr="009465ED" w:rsidTr="00DD032E">
        <w:tc>
          <w:tcPr>
            <w:tcW w:w="534" w:type="dxa"/>
          </w:tcPr>
          <w:p w:rsidR="006B6A48" w:rsidRPr="009465ED" w:rsidRDefault="006B6A48" w:rsidP="00B87BF8">
            <w:pPr>
              <w:pStyle w:val="PlainText"/>
              <w:rPr>
                <w:rFonts w:asciiTheme="minorHAnsi" w:hAnsiTheme="minorHAnsi"/>
                <w:sz w:val="24"/>
                <w:szCs w:val="24"/>
              </w:rPr>
            </w:pPr>
          </w:p>
        </w:tc>
        <w:tc>
          <w:tcPr>
            <w:tcW w:w="708" w:type="dxa"/>
          </w:tcPr>
          <w:p w:rsidR="006B6A48" w:rsidRDefault="006B6A48" w:rsidP="00887780">
            <w:pPr>
              <w:pStyle w:val="PlainText"/>
              <w:rPr>
                <w:rFonts w:asciiTheme="minorHAnsi" w:hAnsiTheme="minorHAnsi"/>
                <w:sz w:val="24"/>
                <w:szCs w:val="24"/>
              </w:rPr>
            </w:pPr>
            <w:r>
              <w:rPr>
                <w:rFonts w:asciiTheme="minorHAnsi" w:hAnsiTheme="minorHAnsi"/>
                <w:sz w:val="24"/>
                <w:szCs w:val="24"/>
              </w:rPr>
              <w:t>5.</w:t>
            </w:r>
            <w:r w:rsidR="00887780">
              <w:rPr>
                <w:rFonts w:asciiTheme="minorHAnsi" w:hAnsiTheme="minorHAnsi"/>
                <w:sz w:val="24"/>
                <w:szCs w:val="24"/>
              </w:rPr>
              <w:t>2</w:t>
            </w:r>
          </w:p>
        </w:tc>
        <w:tc>
          <w:tcPr>
            <w:tcW w:w="8334" w:type="dxa"/>
          </w:tcPr>
          <w:p w:rsidR="00423778" w:rsidRPr="00423778" w:rsidRDefault="00F35115" w:rsidP="00F35115">
            <w:pPr>
              <w:pStyle w:val="PlainText"/>
              <w:rPr>
                <w:rFonts w:asciiTheme="minorHAnsi" w:hAnsiTheme="minorHAnsi"/>
                <w:sz w:val="24"/>
                <w:szCs w:val="24"/>
                <w:u w:val="single"/>
              </w:rPr>
            </w:pPr>
            <w:r w:rsidRPr="00423778">
              <w:rPr>
                <w:rFonts w:asciiTheme="minorHAnsi" w:hAnsiTheme="minorHAnsi"/>
                <w:b/>
                <w:sz w:val="24"/>
                <w:szCs w:val="24"/>
                <w:u w:val="single"/>
              </w:rPr>
              <w:t>Discount Car Parking Scheme</w:t>
            </w:r>
          </w:p>
          <w:p w:rsidR="006B6A48" w:rsidRDefault="00423778" w:rsidP="00F35115">
            <w:pPr>
              <w:pStyle w:val="PlainText"/>
              <w:rPr>
                <w:rFonts w:asciiTheme="minorHAnsi" w:hAnsiTheme="minorHAnsi"/>
                <w:sz w:val="24"/>
                <w:szCs w:val="24"/>
              </w:rPr>
            </w:pPr>
            <w:r>
              <w:rPr>
                <w:rFonts w:asciiTheme="minorHAnsi" w:hAnsiTheme="minorHAnsi"/>
                <w:sz w:val="24"/>
                <w:szCs w:val="24"/>
              </w:rPr>
              <w:t>-T</w:t>
            </w:r>
            <w:r w:rsidR="00F35115">
              <w:rPr>
                <w:rFonts w:asciiTheme="minorHAnsi" w:hAnsiTheme="minorHAnsi"/>
                <w:sz w:val="24"/>
                <w:szCs w:val="24"/>
              </w:rPr>
              <w:t>his project is progressing well and is hoped to be in operation by the 2</w:t>
            </w:r>
            <w:r w:rsidR="00F35115" w:rsidRPr="00F35115">
              <w:rPr>
                <w:rFonts w:asciiTheme="minorHAnsi" w:hAnsiTheme="minorHAnsi"/>
                <w:sz w:val="24"/>
                <w:szCs w:val="24"/>
                <w:vertAlign w:val="superscript"/>
              </w:rPr>
              <w:t>nd</w:t>
            </w:r>
            <w:r w:rsidR="00F35115">
              <w:rPr>
                <w:rFonts w:asciiTheme="minorHAnsi" w:hAnsiTheme="minorHAnsi"/>
                <w:sz w:val="24"/>
                <w:szCs w:val="24"/>
              </w:rPr>
              <w:t xml:space="preserve"> week of the Easter holidays.  It is anticipated that it will get off to a slow start but will gather momentum during the summer weeks.</w:t>
            </w:r>
          </w:p>
        </w:tc>
      </w:tr>
      <w:tr w:rsidR="00423778" w:rsidRPr="009465ED" w:rsidTr="00DD032E">
        <w:tc>
          <w:tcPr>
            <w:tcW w:w="534" w:type="dxa"/>
          </w:tcPr>
          <w:p w:rsidR="00423778" w:rsidRPr="009465ED" w:rsidRDefault="00423778" w:rsidP="00B87BF8">
            <w:pPr>
              <w:pStyle w:val="PlainText"/>
              <w:rPr>
                <w:rFonts w:asciiTheme="minorHAnsi" w:hAnsiTheme="minorHAnsi"/>
                <w:sz w:val="24"/>
                <w:szCs w:val="24"/>
              </w:rPr>
            </w:pPr>
          </w:p>
        </w:tc>
        <w:tc>
          <w:tcPr>
            <w:tcW w:w="708" w:type="dxa"/>
          </w:tcPr>
          <w:p w:rsidR="00423778" w:rsidRDefault="00423778" w:rsidP="00887780">
            <w:pPr>
              <w:pStyle w:val="PlainText"/>
              <w:rPr>
                <w:rFonts w:asciiTheme="minorHAnsi" w:hAnsiTheme="minorHAnsi"/>
                <w:sz w:val="24"/>
                <w:szCs w:val="24"/>
              </w:rPr>
            </w:pPr>
          </w:p>
        </w:tc>
        <w:tc>
          <w:tcPr>
            <w:tcW w:w="8334" w:type="dxa"/>
          </w:tcPr>
          <w:p w:rsidR="00423778" w:rsidRDefault="00423778" w:rsidP="00F35115">
            <w:pPr>
              <w:pStyle w:val="PlainText"/>
              <w:rPr>
                <w:rFonts w:asciiTheme="minorHAnsi" w:hAnsiTheme="minorHAnsi"/>
                <w:b/>
                <w:sz w:val="24"/>
                <w:szCs w:val="24"/>
              </w:rPr>
            </w:pPr>
          </w:p>
        </w:tc>
      </w:tr>
      <w:tr w:rsidR="006B6A48" w:rsidRPr="009465ED" w:rsidTr="00DD032E">
        <w:tc>
          <w:tcPr>
            <w:tcW w:w="534" w:type="dxa"/>
          </w:tcPr>
          <w:p w:rsidR="006B6A48" w:rsidRPr="009465ED" w:rsidRDefault="006B6A48" w:rsidP="00B87BF8">
            <w:pPr>
              <w:pStyle w:val="PlainText"/>
              <w:rPr>
                <w:rFonts w:asciiTheme="minorHAnsi" w:hAnsiTheme="minorHAnsi"/>
                <w:sz w:val="24"/>
                <w:szCs w:val="24"/>
              </w:rPr>
            </w:pPr>
          </w:p>
        </w:tc>
        <w:tc>
          <w:tcPr>
            <w:tcW w:w="708" w:type="dxa"/>
          </w:tcPr>
          <w:p w:rsidR="006B6A48" w:rsidRDefault="00BE04F9" w:rsidP="00887780">
            <w:pPr>
              <w:pStyle w:val="PlainText"/>
              <w:rPr>
                <w:rFonts w:asciiTheme="minorHAnsi" w:hAnsiTheme="minorHAnsi"/>
                <w:sz w:val="24"/>
                <w:szCs w:val="24"/>
              </w:rPr>
            </w:pPr>
            <w:r>
              <w:rPr>
                <w:rFonts w:asciiTheme="minorHAnsi" w:hAnsiTheme="minorHAnsi"/>
                <w:sz w:val="24"/>
                <w:szCs w:val="24"/>
              </w:rPr>
              <w:t>5.</w:t>
            </w:r>
            <w:r w:rsidR="00887780">
              <w:rPr>
                <w:rFonts w:asciiTheme="minorHAnsi" w:hAnsiTheme="minorHAnsi"/>
                <w:sz w:val="24"/>
                <w:szCs w:val="24"/>
              </w:rPr>
              <w:t>3</w:t>
            </w:r>
          </w:p>
        </w:tc>
        <w:tc>
          <w:tcPr>
            <w:tcW w:w="8334" w:type="dxa"/>
          </w:tcPr>
          <w:p w:rsidR="00423778" w:rsidRPr="00423778" w:rsidRDefault="00F35115" w:rsidP="00F35115">
            <w:pPr>
              <w:pStyle w:val="PlainText"/>
              <w:rPr>
                <w:rFonts w:asciiTheme="minorHAnsi" w:hAnsiTheme="minorHAnsi"/>
                <w:sz w:val="24"/>
                <w:szCs w:val="24"/>
                <w:u w:val="single"/>
              </w:rPr>
            </w:pPr>
            <w:r w:rsidRPr="00423778">
              <w:rPr>
                <w:rFonts w:asciiTheme="minorHAnsi" w:hAnsiTheme="minorHAnsi"/>
                <w:b/>
                <w:sz w:val="24"/>
                <w:szCs w:val="24"/>
                <w:u w:val="single"/>
              </w:rPr>
              <w:t>Access Gateways</w:t>
            </w:r>
            <w:r w:rsidR="00423778" w:rsidRPr="00423778">
              <w:rPr>
                <w:rFonts w:asciiTheme="minorHAnsi" w:hAnsiTheme="minorHAnsi"/>
                <w:sz w:val="24"/>
                <w:szCs w:val="24"/>
                <w:u w:val="single"/>
              </w:rPr>
              <w:t xml:space="preserve"> </w:t>
            </w:r>
          </w:p>
          <w:p w:rsidR="006B6A48" w:rsidRDefault="00423778" w:rsidP="00F35115">
            <w:pPr>
              <w:pStyle w:val="PlainText"/>
              <w:rPr>
                <w:rFonts w:asciiTheme="minorHAnsi" w:hAnsiTheme="minorHAnsi"/>
                <w:sz w:val="24"/>
                <w:szCs w:val="24"/>
              </w:rPr>
            </w:pPr>
            <w:r>
              <w:rPr>
                <w:rFonts w:asciiTheme="minorHAnsi" w:hAnsiTheme="minorHAnsi"/>
                <w:sz w:val="24"/>
                <w:szCs w:val="24"/>
              </w:rPr>
              <w:t>-T</w:t>
            </w:r>
            <w:r w:rsidR="006B6A48">
              <w:rPr>
                <w:rFonts w:asciiTheme="minorHAnsi" w:hAnsiTheme="minorHAnsi"/>
                <w:sz w:val="24"/>
                <w:szCs w:val="24"/>
              </w:rPr>
              <w:t xml:space="preserve">his project </w:t>
            </w:r>
            <w:r w:rsidR="00F35115">
              <w:rPr>
                <w:rFonts w:asciiTheme="minorHAnsi" w:hAnsiTheme="minorHAnsi"/>
                <w:sz w:val="24"/>
                <w:szCs w:val="24"/>
              </w:rPr>
              <w:t>is being scoped by the Paul Robinson Partnership and updates will be given to the board as and when received.</w:t>
            </w:r>
          </w:p>
        </w:tc>
      </w:tr>
      <w:tr w:rsidR="00423778" w:rsidRPr="009465ED" w:rsidTr="00DD032E">
        <w:tc>
          <w:tcPr>
            <w:tcW w:w="534" w:type="dxa"/>
          </w:tcPr>
          <w:p w:rsidR="00423778" w:rsidRPr="009465ED" w:rsidRDefault="00423778" w:rsidP="00B87BF8">
            <w:pPr>
              <w:pStyle w:val="PlainText"/>
              <w:rPr>
                <w:rFonts w:asciiTheme="minorHAnsi" w:hAnsiTheme="minorHAnsi"/>
                <w:sz w:val="24"/>
                <w:szCs w:val="24"/>
              </w:rPr>
            </w:pPr>
          </w:p>
        </w:tc>
        <w:tc>
          <w:tcPr>
            <w:tcW w:w="708" w:type="dxa"/>
          </w:tcPr>
          <w:p w:rsidR="00423778" w:rsidRDefault="00423778" w:rsidP="00B87BF8">
            <w:pPr>
              <w:pStyle w:val="PlainText"/>
              <w:rPr>
                <w:rFonts w:asciiTheme="minorHAnsi" w:hAnsiTheme="minorHAnsi"/>
                <w:sz w:val="24"/>
                <w:szCs w:val="24"/>
              </w:rPr>
            </w:pPr>
          </w:p>
        </w:tc>
        <w:tc>
          <w:tcPr>
            <w:tcW w:w="8334" w:type="dxa"/>
          </w:tcPr>
          <w:p w:rsidR="00423778" w:rsidRDefault="00423778" w:rsidP="002774CD">
            <w:pPr>
              <w:pStyle w:val="PlainText"/>
              <w:rPr>
                <w:rFonts w:asciiTheme="minorHAnsi" w:hAnsiTheme="minorHAnsi"/>
                <w:b/>
                <w:sz w:val="24"/>
                <w:szCs w:val="24"/>
              </w:rPr>
            </w:pPr>
          </w:p>
        </w:tc>
      </w:tr>
      <w:tr w:rsidR="006B6A48" w:rsidRPr="009465ED" w:rsidTr="00DD032E">
        <w:tc>
          <w:tcPr>
            <w:tcW w:w="534" w:type="dxa"/>
          </w:tcPr>
          <w:p w:rsidR="006B6A48" w:rsidRPr="009465ED" w:rsidRDefault="006B6A48" w:rsidP="00B87BF8">
            <w:pPr>
              <w:pStyle w:val="PlainText"/>
              <w:rPr>
                <w:rFonts w:asciiTheme="minorHAnsi" w:hAnsiTheme="minorHAnsi"/>
                <w:sz w:val="24"/>
                <w:szCs w:val="24"/>
              </w:rPr>
            </w:pPr>
          </w:p>
        </w:tc>
        <w:tc>
          <w:tcPr>
            <w:tcW w:w="708" w:type="dxa"/>
          </w:tcPr>
          <w:p w:rsidR="006B6A48" w:rsidRDefault="006B6A48" w:rsidP="00B87BF8">
            <w:pPr>
              <w:pStyle w:val="PlainText"/>
              <w:rPr>
                <w:rFonts w:asciiTheme="minorHAnsi" w:hAnsiTheme="minorHAnsi"/>
                <w:sz w:val="24"/>
                <w:szCs w:val="24"/>
              </w:rPr>
            </w:pPr>
            <w:r>
              <w:rPr>
                <w:rFonts w:asciiTheme="minorHAnsi" w:hAnsiTheme="minorHAnsi"/>
                <w:sz w:val="24"/>
                <w:szCs w:val="24"/>
              </w:rPr>
              <w:t>5.4</w:t>
            </w:r>
          </w:p>
        </w:tc>
        <w:tc>
          <w:tcPr>
            <w:tcW w:w="8334" w:type="dxa"/>
          </w:tcPr>
          <w:p w:rsidR="00423778" w:rsidRPr="00423778" w:rsidRDefault="002774CD" w:rsidP="002774CD">
            <w:pPr>
              <w:pStyle w:val="PlainText"/>
              <w:rPr>
                <w:rFonts w:asciiTheme="minorHAnsi" w:hAnsiTheme="minorHAnsi"/>
                <w:b/>
                <w:sz w:val="24"/>
                <w:szCs w:val="24"/>
                <w:u w:val="single"/>
              </w:rPr>
            </w:pPr>
            <w:r w:rsidRPr="00423778">
              <w:rPr>
                <w:rFonts w:asciiTheme="minorHAnsi" w:hAnsiTheme="minorHAnsi"/>
                <w:b/>
                <w:sz w:val="24"/>
                <w:szCs w:val="24"/>
                <w:u w:val="single"/>
              </w:rPr>
              <w:t>Webi</w:t>
            </w:r>
            <w:r w:rsidR="00A060E9" w:rsidRPr="00423778">
              <w:rPr>
                <w:rFonts w:asciiTheme="minorHAnsi" w:hAnsiTheme="minorHAnsi"/>
                <w:b/>
                <w:sz w:val="24"/>
                <w:szCs w:val="24"/>
                <w:u w:val="single"/>
              </w:rPr>
              <w:t>sodes</w:t>
            </w:r>
          </w:p>
          <w:p w:rsidR="006B6A48" w:rsidRDefault="00423778" w:rsidP="002774CD">
            <w:pPr>
              <w:pStyle w:val="PlainText"/>
              <w:rPr>
                <w:rFonts w:asciiTheme="minorHAnsi" w:hAnsiTheme="minorHAnsi"/>
                <w:sz w:val="24"/>
                <w:szCs w:val="24"/>
              </w:rPr>
            </w:pPr>
            <w:r>
              <w:rPr>
                <w:rFonts w:asciiTheme="minorHAnsi" w:hAnsiTheme="minorHAnsi"/>
                <w:sz w:val="24"/>
                <w:szCs w:val="24"/>
              </w:rPr>
              <w:t>-</w:t>
            </w:r>
            <w:r w:rsidR="002774CD">
              <w:rPr>
                <w:rFonts w:asciiTheme="minorHAnsi" w:hAnsiTheme="minorHAnsi"/>
                <w:sz w:val="24"/>
                <w:szCs w:val="24"/>
              </w:rPr>
              <w:t>Appendix attached</w:t>
            </w:r>
          </w:p>
        </w:tc>
      </w:tr>
      <w:tr w:rsidR="006B6A48" w:rsidRPr="009465ED" w:rsidTr="00DD032E">
        <w:tc>
          <w:tcPr>
            <w:tcW w:w="534" w:type="dxa"/>
          </w:tcPr>
          <w:p w:rsidR="006B6A48" w:rsidRDefault="006B6A48" w:rsidP="003220B3">
            <w:pPr>
              <w:pStyle w:val="PlainText"/>
              <w:rPr>
                <w:rFonts w:asciiTheme="minorHAnsi" w:hAnsiTheme="minorHAnsi"/>
                <w:sz w:val="24"/>
                <w:szCs w:val="24"/>
              </w:rPr>
            </w:pPr>
          </w:p>
        </w:tc>
        <w:tc>
          <w:tcPr>
            <w:tcW w:w="708" w:type="dxa"/>
          </w:tcPr>
          <w:p w:rsidR="006B6A48" w:rsidRDefault="006B6A48" w:rsidP="003220B3">
            <w:pPr>
              <w:pStyle w:val="PlainText"/>
              <w:rPr>
                <w:rFonts w:asciiTheme="minorHAnsi" w:hAnsiTheme="minorHAnsi"/>
                <w:sz w:val="24"/>
                <w:szCs w:val="24"/>
              </w:rPr>
            </w:pPr>
          </w:p>
        </w:tc>
        <w:tc>
          <w:tcPr>
            <w:tcW w:w="8334" w:type="dxa"/>
          </w:tcPr>
          <w:p w:rsidR="006B6A48" w:rsidRDefault="006B6A48" w:rsidP="009804F1">
            <w:pPr>
              <w:pStyle w:val="PlainText"/>
              <w:rPr>
                <w:rFonts w:asciiTheme="minorHAnsi" w:hAnsiTheme="minorHAnsi"/>
                <w:sz w:val="24"/>
                <w:szCs w:val="24"/>
              </w:rPr>
            </w:pPr>
          </w:p>
          <w:p w:rsidR="00423778" w:rsidRDefault="00423778" w:rsidP="009804F1">
            <w:pPr>
              <w:pStyle w:val="PlainText"/>
              <w:rPr>
                <w:rFonts w:asciiTheme="minorHAnsi" w:hAnsiTheme="minorHAnsi"/>
                <w:sz w:val="24"/>
                <w:szCs w:val="24"/>
              </w:rPr>
            </w:pPr>
          </w:p>
        </w:tc>
      </w:tr>
      <w:tr w:rsidR="006B6A48" w:rsidRPr="009465ED" w:rsidTr="00DD032E">
        <w:tc>
          <w:tcPr>
            <w:tcW w:w="534" w:type="dxa"/>
          </w:tcPr>
          <w:p w:rsidR="006B6A48" w:rsidRDefault="006B6A48" w:rsidP="003220B3">
            <w:pPr>
              <w:pStyle w:val="PlainText"/>
              <w:rPr>
                <w:rFonts w:asciiTheme="minorHAnsi" w:hAnsiTheme="minorHAnsi"/>
                <w:sz w:val="24"/>
                <w:szCs w:val="24"/>
              </w:rPr>
            </w:pPr>
            <w:r>
              <w:rPr>
                <w:rFonts w:asciiTheme="minorHAnsi" w:hAnsiTheme="minorHAnsi"/>
                <w:sz w:val="24"/>
                <w:szCs w:val="24"/>
              </w:rPr>
              <w:lastRenderedPageBreak/>
              <w:t>6.</w:t>
            </w:r>
          </w:p>
        </w:tc>
        <w:tc>
          <w:tcPr>
            <w:tcW w:w="708" w:type="dxa"/>
          </w:tcPr>
          <w:p w:rsidR="006B6A48" w:rsidRDefault="006B6A48" w:rsidP="003220B3">
            <w:pPr>
              <w:pStyle w:val="PlainText"/>
              <w:rPr>
                <w:rFonts w:asciiTheme="minorHAnsi" w:hAnsiTheme="minorHAnsi"/>
                <w:sz w:val="24"/>
                <w:szCs w:val="24"/>
              </w:rPr>
            </w:pPr>
          </w:p>
        </w:tc>
        <w:tc>
          <w:tcPr>
            <w:tcW w:w="8334" w:type="dxa"/>
          </w:tcPr>
          <w:p w:rsidR="006B6A48" w:rsidRPr="00E36C76" w:rsidRDefault="002774CD" w:rsidP="009804F1">
            <w:pPr>
              <w:pStyle w:val="PlainText"/>
              <w:rPr>
                <w:rFonts w:asciiTheme="minorHAnsi" w:hAnsiTheme="minorHAnsi"/>
                <w:b/>
                <w:sz w:val="24"/>
                <w:szCs w:val="24"/>
                <w:u w:val="single"/>
              </w:rPr>
            </w:pPr>
            <w:r w:rsidRPr="00423778">
              <w:rPr>
                <w:rFonts w:asciiTheme="minorHAnsi" w:hAnsiTheme="minorHAnsi"/>
                <w:b/>
                <w:sz w:val="28"/>
                <w:szCs w:val="24"/>
                <w:u w:val="single"/>
              </w:rPr>
              <w:t>PRESENTATION BY SEACHANGE ARTS</w:t>
            </w:r>
          </w:p>
        </w:tc>
      </w:tr>
      <w:tr w:rsidR="006B6A48" w:rsidRPr="009465ED" w:rsidTr="00DD032E">
        <w:tc>
          <w:tcPr>
            <w:tcW w:w="534" w:type="dxa"/>
          </w:tcPr>
          <w:p w:rsidR="006B6A48" w:rsidRDefault="006B6A48" w:rsidP="003220B3">
            <w:pPr>
              <w:pStyle w:val="PlainText"/>
              <w:rPr>
                <w:rFonts w:asciiTheme="minorHAnsi" w:hAnsiTheme="minorHAnsi"/>
                <w:sz w:val="24"/>
                <w:szCs w:val="24"/>
              </w:rPr>
            </w:pPr>
          </w:p>
        </w:tc>
        <w:tc>
          <w:tcPr>
            <w:tcW w:w="708" w:type="dxa"/>
          </w:tcPr>
          <w:p w:rsidR="006B6A48" w:rsidRDefault="00BE04F9" w:rsidP="003220B3">
            <w:pPr>
              <w:pStyle w:val="PlainText"/>
              <w:rPr>
                <w:rFonts w:asciiTheme="minorHAnsi" w:hAnsiTheme="minorHAnsi"/>
                <w:sz w:val="24"/>
                <w:szCs w:val="24"/>
              </w:rPr>
            </w:pPr>
            <w:r>
              <w:rPr>
                <w:rFonts w:asciiTheme="minorHAnsi" w:hAnsiTheme="minorHAnsi"/>
                <w:sz w:val="24"/>
                <w:szCs w:val="24"/>
              </w:rPr>
              <w:t>6</w:t>
            </w:r>
            <w:r w:rsidR="006B6A48">
              <w:rPr>
                <w:rFonts w:asciiTheme="minorHAnsi" w:hAnsiTheme="minorHAnsi"/>
                <w:sz w:val="24"/>
                <w:szCs w:val="24"/>
              </w:rPr>
              <w:t>.1</w:t>
            </w:r>
          </w:p>
        </w:tc>
        <w:tc>
          <w:tcPr>
            <w:tcW w:w="8334" w:type="dxa"/>
          </w:tcPr>
          <w:p w:rsidR="002774CD" w:rsidRDefault="002774CD" w:rsidP="00BE04F9">
            <w:pPr>
              <w:pStyle w:val="PlainText"/>
              <w:rPr>
                <w:rFonts w:asciiTheme="minorHAnsi" w:hAnsiTheme="minorHAnsi"/>
                <w:sz w:val="24"/>
                <w:szCs w:val="24"/>
              </w:rPr>
            </w:pPr>
            <w:r>
              <w:rPr>
                <w:rFonts w:asciiTheme="minorHAnsi" w:hAnsiTheme="minorHAnsi"/>
                <w:sz w:val="24"/>
                <w:szCs w:val="24"/>
              </w:rPr>
              <w:t xml:space="preserve">Cllr Coleman declared an interest in </w:t>
            </w:r>
            <w:r w:rsidR="002064E6">
              <w:rPr>
                <w:rFonts w:asciiTheme="minorHAnsi" w:hAnsiTheme="minorHAnsi"/>
                <w:sz w:val="24"/>
                <w:szCs w:val="24"/>
              </w:rPr>
              <w:t>Seachange</w:t>
            </w:r>
            <w:r>
              <w:rPr>
                <w:rFonts w:asciiTheme="minorHAnsi" w:hAnsiTheme="minorHAnsi"/>
                <w:sz w:val="24"/>
                <w:szCs w:val="24"/>
              </w:rPr>
              <w:t>.</w:t>
            </w:r>
          </w:p>
          <w:p w:rsidR="006B6A48" w:rsidRDefault="002774CD" w:rsidP="002774CD">
            <w:pPr>
              <w:pStyle w:val="PlainText"/>
              <w:rPr>
                <w:rFonts w:asciiTheme="minorHAnsi" w:hAnsiTheme="minorHAnsi"/>
                <w:sz w:val="24"/>
                <w:szCs w:val="24"/>
              </w:rPr>
            </w:pPr>
            <w:r>
              <w:rPr>
                <w:rFonts w:asciiTheme="minorHAnsi" w:hAnsiTheme="minorHAnsi"/>
                <w:sz w:val="24"/>
                <w:szCs w:val="24"/>
              </w:rPr>
              <w:t>Seachange are keen to work in partnership with the GYTABIA.  Funding is available from the Arts Council however Seachange need match funding in order to apply.  Looking at applying for the match funding from the GYTABIA.  A discussion was held followed by a vote where all were in favour.</w:t>
            </w:r>
          </w:p>
        </w:tc>
      </w:tr>
      <w:tr w:rsidR="00423778" w:rsidRPr="009465ED" w:rsidTr="00DD032E">
        <w:tc>
          <w:tcPr>
            <w:tcW w:w="534" w:type="dxa"/>
          </w:tcPr>
          <w:p w:rsidR="00423778" w:rsidRDefault="00423778" w:rsidP="003220B3">
            <w:pPr>
              <w:pStyle w:val="PlainText"/>
              <w:rPr>
                <w:rFonts w:asciiTheme="minorHAnsi" w:hAnsiTheme="minorHAnsi"/>
                <w:sz w:val="24"/>
                <w:szCs w:val="24"/>
              </w:rPr>
            </w:pPr>
          </w:p>
        </w:tc>
        <w:tc>
          <w:tcPr>
            <w:tcW w:w="708" w:type="dxa"/>
          </w:tcPr>
          <w:p w:rsidR="00423778" w:rsidRDefault="00423778" w:rsidP="003220B3">
            <w:pPr>
              <w:pStyle w:val="PlainText"/>
              <w:rPr>
                <w:rFonts w:asciiTheme="minorHAnsi" w:hAnsiTheme="minorHAnsi"/>
                <w:sz w:val="24"/>
                <w:szCs w:val="24"/>
              </w:rPr>
            </w:pPr>
          </w:p>
        </w:tc>
        <w:tc>
          <w:tcPr>
            <w:tcW w:w="8334" w:type="dxa"/>
          </w:tcPr>
          <w:p w:rsidR="00423778" w:rsidRDefault="00423778" w:rsidP="00192314">
            <w:pPr>
              <w:pStyle w:val="PlainText"/>
              <w:rPr>
                <w:rFonts w:asciiTheme="minorHAnsi" w:hAnsiTheme="minorHAnsi"/>
                <w:b/>
                <w:sz w:val="24"/>
                <w:szCs w:val="24"/>
                <w:u w:val="single"/>
              </w:rPr>
            </w:pPr>
          </w:p>
        </w:tc>
      </w:tr>
      <w:tr w:rsidR="006B6A48" w:rsidRPr="009465ED" w:rsidTr="00DD032E">
        <w:tc>
          <w:tcPr>
            <w:tcW w:w="534" w:type="dxa"/>
          </w:tcPr>
          <w:p w:rsidR="006B6A48" w:rsidRDefault="002774CD" w:rsidP="003220B3">
            <w:pPr>
              <w:pStyle w:val="PlainText"/>
              <w:rPr>
                <w:rFonts w:asciiTheme="minorHAnsi" w:hAnsiTheme="minorHAnsi"/>
                <w:sz w:val="24"/>
                <w:szCs w:val="24"/>
              </w:rPr>
            </w:pPr>
            <w:r>
              <w:rPr>
                <w:rFonts w:asciiTheme="minorHAnsi" w:hAnsiTheme="minorHAnsi"/>
                <w:sz w:val="24"/>
                <w:szCs w:val="24"/>
              </w:rPr>
              <w:t>7.</w:t>
            </w:r>
          </w:p>
        </w:tc>
        <w:tc>
          <w:tcPr>
            <w:tcW w:w="708" w:type="dxa"/>
          </w:tcPr>
          <w:p w:rsidR="006B6A48" w:rsidRDefault="006B6A48" w:rsidP="003220B3">
            <w:pPr>
              <w:pStyle w:val="PlainText"/>
              <w:rPr>
                <w:rFonts w:asciiTheme="minorHAnsi" w:hAnsiTheme="minorHAnsi"/>
                <w:sz w:val="24"/>
                <w:szCs w:val="24"/>
              </w:rPr>
            </w:pPr>
          </w:p>
        </w:tc>
        <w:tc>
          <w:tcPr>
            <w:tcW w:w="8334" w:type="dxa"/>
          </w:tcPr>
          <w:p w:rsidR="006B6A48" w:rsidRPr="0046714B" w:rsidRDefault="002774CD" w:rsidP="00192314">
            <w:pPr>
              <w:pStyle w:val="PlainText"/>
              <w:rPr>
                <w:rFonts w:asciiTheme="minorHAnsi" w:hAnsiTheme="minorHAnsi"/>
                <w:b/>
                <w:sz w:val="24"/>
                <w:szCs w:val="24"/>
                <w:u w:val="single"/>
              </w:rPr>
            </w:pPr>
            <w:r w:rsidRPr="00423778">
              <w:rPr>
                <w:rFonts w:asciiTheme="minorHAnsi" w:hAnsiTheme="minorHAnsi"/>
                <w:b/>
                <w:sz w:val="28"/>
                <w:szCs w:val="24"/>
                <w:u w:val="single"/>
              </w:rPr>
              <w:t>OUTSTANDING BID APPLICATIONS</w:t>
            </w:r>
          </w:p>
        </w:tc>
      </w:tr>
      <w:tr w:rsidR="002774CD" w:rsidRPr="009465ED" w:rsidTr="00DD032E">
        <w:tc>
          <w:tcPr>
            <w:tcW w:w="534" w:type="dxa"/>
          </w:tcPr>
          <w:p w:rsidR="002774CD" w:rsidRDefault="002774CD" w:rsidP="003220B3">
            <w:pPr>
              <w:pStyle w:val="PlainText"/>
              <w:rPr>
                <w:rFonts w:asciiTheme="minorHAnsi" w:hAnsiTheme="minorHAnsi"/>
                <w:sz w:val="24"/>
                <w:szCs w:val="24"/>
              </w:rPr>
            </w:pPr>
          </w:p>
        </w:tc>
        <w:tc>
          <w:tcPr>
            <w:tcW w:w="708" w:type="dxa"/>
          </w:tcPr>
          <w:p w:rsidR="002774CD" w:rsidRDefault="00887780" w:rsidP="003220B3">
            <w:pPr>
              <w:pStyle w:val="PlainText"/>
              <w:rPr>
                <w:rFonts w:asciiTheme="minorHAnsi" w:hAnsiTheme="minorHAnsi"/>
                <w:sz w:val="24"/>
                <w:szCs w:val="24"/>
              </w:rPr>
            </w:pPr>
            <w:r>
              <w:rPr>
                <w:rFonts w:asciiTheme="minorHAnsi" w:hAnsiTheme="minorHAnsi"/>
                <w:sz w:val="24"/>
                <w:szCs w:val="24"/>
              </w:rPr>
              <w:t>7.1</w:t>
            </w:r>
          </w:p>
        </w:tc>
        <w:tc>
          <w:tcPr>
            <w:tcW w:w="8334" w:type="dxa"/>
          </w:tcPr>
          <w:p w:rsidR="002774CD" w:rsidRPr="002774CD" w:rsidRDefault="002774CD" w:rsidP="00192314">
            <w:pPr>
              <w:pStyle w:val="PlainText"/>
              <w:rPr>
                <w:rFonts w:asciiTheme="minorHAnsi" w:hAnsiTheme="minorHAnsi"/>
                <w:sz w:val="24"/>
                <w:szCs w:val="24"/>
              </w:rPr>
            </w:pPr>
            <w:r w:rsidRPr="002774CD">
              <w:rPr>
                <w:rFonts w:asciiTheme="minorHAnsi" w:hAnsiTheme="minorHAnsi"/>
                <w:sz w:val="24"/>
                <w:szCs w:val="24"/>
              </w:rPr>
              <w:t>None</w:t>
            </w:r>
          </w:p>
        </w:tc>
      </w:tr>
      <w:tr w:rsidR="00423778" w:rsidRPr="009465ED" w:rsidTr="00DD032E">
        <w:tc>
          <w:tcPr>
            <w:tcW w:w="534" w:type="dxa"/>
          </w:tcPr>
          <w:p w:rsidR="00423778" w:rsidRDefault="00423778" w:rsidP="003220B3">
            <w:pPr>
              <w:pStyle w:val="PlainText"/>
              <w:rPr>
                <w:rFonts w:asciiTheme="minorHAnsi" w:hAnsiTheme="minorHAnsi"/>
                <w:sz w:val="24"/>
                <w:szCs w:val="24"/>
              </w:rPr>
            </w:pPr>
          </w:p>
        </w:tc>
        <w:tc>
          <w:tcPr>
            <w:tcW w:w="708" w:type="dxa"/>
          </w:tcPr>
          <w:p w:rsidR="00423778" w:rsidRDefault="00423778" w:rsidP="003220B3">
            <w:pPr>
              <w:pStyle w:val="PlainText"/>
              <w:rPr>
                <w:rFonts w:asciiTheme="minorHAnsi" w:hAnsiTheme="minorHAnsi"/>
                <w:sz w:val="24"/>
                <w:szCs w:val="24"/>
              </w:rPr>
            </w:pPr>
          </w:p>
        </w:tc>
        <w:tc>
          <w:tcPr>
            <w:tcW w:w="8334" w:type="dxa"/>
          </w:tcPr>
          <w:p w:rsidR="00423778" w:rsidRPr="002064E6" w:rsidRDefault="00423778" w:rsidP="00192314">
            <w:pPr>
              <w:pStyle w:val="PlainText"/>
              <w:rPr>
                <w:rFonts w:asciiTheme="minorHAnsi" w:hAnsiTheme="minorHAnsi"/>
                <w:b/>
                <w:sz w:val="24"/>
                <w:szCs w:val="24"/>
                <w:u w:val="single"/>
              </w:rPr>
            </w:pPr>
          </w:p>
        </w:tc>
      </w:tr>
      <w:tr w:rsidR="002774CD" w:rsidRPr="009465ED" w:rsidTr="00DD032E">
        <w:tc>
          <w:tcPr>
            <w:tcW w:w="534" w:type="dxa"/>
          </w:tcPr>
          <w:p w:rsidR="002774CD" w:rsidRDefault="002774CD" w:rsidP="003220B3">
            <w:pPr>
              <w:pStyle w:val="PlainText"/>
              <w:rPr>
                <w:rFonts w:asciiTheme="minorHAnsi" w:hAnsiTheme="minorHAnsi"/>
                <w:sz w:val="24"/>
                <w:szCs w:val="24"/>
              </w:rPr>
            </w:pPr>
            <w:r>
              <w:rPr>
                <w:rFonts w:asciiTheme="minorHAnsi" w:hAnsiTheme="minorHAnsi"/>
                <w:sz w:val="24"/>
                <w:szCs w:val="24"/>
              </w:rPr>
              <w:t>8.</w:t>
            </w:r>
          </w:p>
        </w:tc>
        <w:tc>
          <w:tcPr>
            <w:tcW w:w="708" w:type="dxa"/>
          </w:tcPr>
          <w:p w:rsidR="002774CD" w:rsidRDefault="002774CD" w:rsidP="003220B3">
            <w:pPr>
              <w:pStyle w:val="PlainText"/>
              <w:rPr>
                <w:rFonts w:asciiTheme="minorHAnsi" w:hAnsiTheme="minorHAnsi"/>
                <w:sz w:val="24"/>
                <w:szCs w:val="24"/>
              </w:rPr>
            </w:pPr>
          </w:p>
        </w:tc>
        <w:tc>
          <w:tcPr>
            <w:tcW w:w="8334" w:type="dxa"/>
          </w:tcPr>
          <w:p w:rsidR="002774CD" w:rsidRPr="002064E6" w:rsidRDefault="002774CD" w:rsidP="00192314">
            <w:pPr>
              <w:pStyle w:val="PlainText"/>
              <w:rPr>
                <w:rFonts w:asciiTheme="minorHAnsi" w:hAnsiTheme="minorHAnsi"/>
                <w:b/>
                <w:sz w:val="24"/>
                <w:szCs w:val="24"/>
                <w:u w:val="single"/>
              </w:rPr>
            </w:pPr>
            <w:r w:rsidRPr="00423778">
              <w:rPr>
                <w:rFonts w:asciiTheme="minorHAnsi" w:hAnsiTheme="minorHAnsi"/>
                <w:b/>
                <w:sz w:val="28"/>
                <w:szCs w:val="24"/>
                <w:u w:val="single"/>
              </w:rPr>
              <w:t>ANY OTHER BUSINESS</w:t>
            </w:r>
          </w:p>
        </w:tc>
      </w:tr>
      <w:tr w:rsidR="002774CD" w:rsidRPr="009465ED" w:rsidTr="00DD032E">
        <w:tc>
          <w:tcPr>
            <w:tcW w:w="534" w:type="dxa"/>
          </w:tcPr>
          <w:p w:rsidR="002774CD" w:rsidRDefault="002774CD" w:rsidP="003220B3">
            <w:pPr>
              <w:pStyle w:val="PlainText"/>
              <w:rPr>
                <w:rFonts w:asciiTheme="minorHAnsi" w:hAnsiTheme="minorHAnsi"/>
                <w:sz w:val="24"/>
                <w:szCs w:val="24"/>
              </w:rPr>
            </w:pPr>
          </w:p>
        </w:tc>
        <w:tc>
          <w:tcPr>
            <w:tcW w:w="708" w:type="dxa"/>
          </w:tcPr>
          <w:p w:rsidR="002774CD" w:rsidRDefault="002774CD" w:rsidP="003220B3">
            <w:pPr>
              <w:pStyle w:val="PlainText"/>
              <w:rPr>
                <w:rFonts w:asciiTheme="minorHAnsi" w:hAnsiTheme="minorHAnsi"/>
                <w:sz w:val="24"/>
                <w:szCs w:val="24"/>
              </w:rPr>
            </w:pPr>
          </w:p>
        </w:tc>
        <w:tc>
          <w:tcPr>
            <w:tcW w:w="8334" w:type="dxa"/>
          </w:tcPr>
          <w:p w:rsidR="002774CD" w:rsidRDefault="002774CD" w:rsidP="00192314">
            <w:pPr>
              <w:pStyle w:val="PlainText"/>
              <w:rPr>
                <w:rFonts w:asciiTheme="minorHAnsi" w:hAnsiTheme="minorHAnsi"/>
                <w:sz w:val="24"/>
                <w:szCs w:val="24"/>
              </w:rPr>
            </w:pPr>
            <w:r>
              <w:rPr>
                <w:rFonts w:asciiTheme="minorHAnsi" w:hAnsiTheme="minorHAnsi"/>
                <w:sz w:val="24"/>
                <w:szCs w:val="24"/>
              </w:rPr>
              <w:t>Peter J</w:t>
            </w:r>
            <w:r w:rsidR="00887780">
              <w:rPr>
                <w:rFonts w:asciiTheme="minorHAnsi" w:hAnsiTheme="minorHAnsi"/>
                <w:sz w:val="24"/>
                <w:szCs w:val="24"/>
              </w:rPr>
              <w:t>ay asked for a vote of thanks for</w:t>
            </w:r>
            <w:r>
              <w:rPr>
                <w:rFonts w:asciiTheme="minorHAnsi" w:hAnsiTheme="minorHAnsi"/>
                <w:sz w:val="24"/>
                <w:szCs w:val="24"/>
              </w:rPr>
              <w:t xml:space="preserve"> the outgoing chairman Mr David Marsh and the board gave a round of applause.</w:t>
            </w:r>
          </w:p>
        </w:tc>
      </w:tr>
      <w:tr w:rsidR="00423778" w:rsidRPr="009465ED" w:rsidTr="00DD032E">
        <w:tc>
          <w:tcPr>
            <w:tcW w:w="534" w:type="dxa"/>
          </w:tcPr>
          <w:p w:rsidR="00423778" w:rsidRDefault="00423778" w:rsidP="003220B3">
            <w:pPr>
              <w:pStyle w:val="PlainText"/>
              <w:rPr>
                <w:rFonts w:asciiTheme="minorHAnsi" w:hAnsiTheme="minorHAnsi"/>
                <w:sz w:val="24"/>
                <w:szCs w:val="24"/>
              </w:rPr>
            </w:pPr>
          </w:p>
        </w:tc>
        <w:tc>
          <w:tcPr>
            <w:tcW w:w="708" w:type="dxa"/>
          </w:tcPr>
          <w:p w:rsidR="00423778" w:rsidRPr="009465ED" w:rsidRDefault="00423778" w:rsidP="003220B3">
            <w:pPr>
              <w:pStyle w:val="PlainText"/>
              <w:rPr>
                <w:rFonts w:asciiTheme="minorHAnsi" w:hAnsiTheme="minorHAnsi"/>
                <w:sz w:val="24"/>
                <w:szCs w:val="24"/>
              </w:rPr>
            </w:pPr>
          </w:p>
        </w:tc>
        <w:tc>
          <w:tcPr>
            <w:tcW w:w="8334" w:type="dxa"/>
          </w:tcPr>
          <w:p w:rsidR="00423778" w:rsidRPr="00CA7907" w:rsidRDefault="00423778" w:rsidP="003C5C6D">
            <w:pPr>
              <w:pStyle w:val="PlainText"/>
              <w:rPr>
                <w:rFonts w:asciiTheme="minorHAnsi" w:hAnsiTheme="minorHAnsi"/>
                <w:b/>
                <w:sz w:val="24"/>
                <w:szCs w:val="24"/>
                <w:u w:val="single"/>
              </w:rPr>
            </w:pPr>
          </w:p>
        </w:tc>
      </w:tr>
      <w:tr w:rsidR="00CA7907" w:rsidRPr="009465ED" w:rsidTr="00DD032E">
        <w:tc>
          <w:tcPr>
            <w:tcW w:w="534" w:type="dxa"/>
          </w:tcPr>
          <w:p w:rsidR="00CA7907" w:rsidRPr="009465ED" w:rsidRDefault="002774CD" w:rsidP="003220B3">
            <w:pPr>
              <w:pStyle w:val="PlainText"/>
              <w:rPr>
                <w:rFonts w:asciiTheme="minorHAnsi" w:hAnsiTheme="minorHAnsi"/>
                <w:sz w:val="24"/>
                <w:szCs w:val="24"/>
              </w:rPr>
            </w:pPr>
            <w:r>
              <w:rPr>
                <w:rFonts w:asciiTheme="minorHAnsi" w:hAnsiTheme="minorHAnsi"/>
                <w:sz w:val="24"/>
                <w:szCs w:val="24"/>
              </w:rPr>
              <w:t>9</w:t>
            </w:r>
            <w:r w:rsidR="00CA7907">
              <w:rPr>
                <w:rFonts w:asciiTheme="minorHAnsi" w:hAnsiTheme="minorHAnsi"/>
                <w:sz w:val="24"/>
                <w:szCs w:val="24"/>
              </w:rPr>
              <w:t>.</w:t>
            </w:r>
          </w:p>
        </w:tc>
        <w:tc>
          <w:tcPr>
            <w:tcW w:w="708" w:type="dxa"/>
          </w:tcPr>
          <w:p w:rsidR="00CA7907" w:rsidRPr="009465ED" w:rsidRDefault="00CA7907" w:rsidP="003220B3">
            <w:pPr>
              <w:pStyle w:val="PlainText"/>
              <w:rPr>
                <w:rFonts w:asciiTheme="minorHAnsi" w:hAnsiTheme="minorHAnsi"/>
                <w:sz w:val="24"/>
                <w:szCs w:val="24"/>
              </w:rPr>
            </w:pPr>
          </w:p>
        </w:tc>
        <w:tc>
          <w:tcPr>
            <w:tcW w:w="8334" w:type="dxa"/>
          </w:tcPr>
          <w:p w:rsidR="00CA7907" w:rsidRPr="00CA7907" w:rsidRDefault="00CA7907" w:rsidP="003C5C6D">
            <w:pPr>
              <w:pStyle w:val="PlainText"/>
              <w:rPr>
                <w:rFonts w:asciiTheme="minorHAnsi" w:hAnsiTheme="minorHAnsi"/>
                <w:b/>
                <w:sz w:val="24"/>
                <w:szCs w:val="24"/>
                <w:u w:val="single"/>
              </w:rPr>
            </w:pPr>
            <w:r w:rsidRPr="00423778">
              <w:rPr>
                <w:rFonts w:asciiTheme="minorHAnsi" w:hAnsiTheme="minorHAnsi"/>
                <w:b/>
                <w:sz w:val="28"/>
                <w:szCs w:val="24"/>
                <w:u w:val="single"/>
              </w:rPr>
              <w:t>DATE OF NEXT MEETING</w:t>
            </w:r>
          </w:p>
        </w:tc>
      </w:tr>
      <w:tr w:rsidR="00CA7907" w:rsidRPr="009465ED" w:rsidTr="00DD032E">
        <w:tc>
          <w:tcPr>
            <w:tcW w:w="534" w:type="dxa"/>
          </w:tcPr>
          <w:p w:rsidR="00CA7907" w:rsidRDefault="00CA7907" w:rsidP="003220B3">
            <w:pPr>
              <w:pStyle w:val="PlainText"/>
              <w:rPr>
                <w:rFonts w:asciiTheme="minorHAnsi" w:hAnsiTheme="minorHAnsi"/>
                <w:sz w:val="24"/>
                <w:szCs w:val="24"/>
              </w:rPr>
            </w:pPr>
          </w:p>
        </w:tc>
        <w:tc>
          <w:tcPr>
            <w:tcW w:w="708" w:type="dxa"/>
          </w:tcPr>
          <w:p w:rsidR="00CA7907" w:rsidRPr="009465ED" w:rsidRDefault="00CA7907" w:rsidP="003220B3">
            <w:pPr>
              <w:pStyle w:val="PlainText"/>
              <w:rPr>
                <w:rFonts w:asciiTheme="minorHAnsi" w:hAnsiTheme="minorHAnsi"/>
                <w:sz w:val="24"/>
                <w:szCs w:val="24"/>
              </w:rPr>
            </w:pPr>
          </w:p>
        </w:tc>
        <w:tc>
          <w:tcPr>
            <w:tcW w:w="8334" w:type="dxa"/>
          </w:tcPr>
          <w:p w:rsidR="00CA7907" w:rsidRPr="00CA7907" w:rsidRDefault="00E35369" w:rsidP="00FE66BB">
            <w:pPr>
              <w:pStyle w:val="PlainText"/>
              <w:rPr>
                <w:rFonts w:asciiTheme="minorHAnsi" w:hAnsiTheme="minorHAnsi"/>
                <w:sz w:val="24"/>
                <w:szCs w:val="24"/>
              </w:rPr>
            </w:pPr>
            <w:r>
              <w:rPr>
                <w:rFonts w:asciiTheme="minorHAnsi" w:hAnsiTheme="minorHAnsi"/>
                <w:sz w:val="24"/>
                <w:szCs w:val="24"/>
              </w:rPr>
              <w:t>Thursday</w:t>
            </w:r>
            <w:r w:rsidR="00CA7907">
              <w:rPr>
                <w:rFonts w:asciiTheme="minorHAnsi" w:hAnsiTheme="minorHAnsi"/>
                <w:sz w:val="24"/>
                <w:szCs w:val="24"/>
              </w:rPr>
              <w:t xml:space="preserve"> </w:t>
            </w:r>
            <w:r w:rsidR="002774CD">
              <w:rPr>
                <w:rFonts w:asciiTheme="minorHAnsi" w:hAnsiTheme="minorHAnsi"/>
                <w:sz w:val="24"/>
                <w:szCs w:val="24"/>
              </w:rPr>
              <w:t>2</w:t>
            </w:r>
            <w:r w:rsidR="00FE66BB">
              <w:rPr>
                <w:rFonts w:asciiTheme="minorHAnsi" w:hAnsiTheme="minorHAnsi"/>
                <w:sz w:val="24"/>
                <w:szCs w:val="24"/>
              </w:rPr>
              <w:t>6</w:t>
            </w:r>
            <w:r w:rsidR="002774CD">
              <w:rPr>
                <w:rFonts w:asciiTheme="minorHAnsi" w:hAnsiTheme="minorHAnsi"/>
                <w:sz w:val="24"/>
                <w:szCs w:val="24"/>
              </w:rPr>
              <w:t>th May 10.3</w:t>
            </w:r>
            <w:r w:rsidR="00CA7907">
              <w:rPr>
                <w:rFonts w:asciiTheme="minorHAnsi" w:hAnsiTheme="minorHAnsi"/>
                <w:sz w:val="24"/>
                <w:szCs w:val="24"/>
              </w:rPr>
              <w:t>0am Maritime House</w:t>
            </w:r>
          </w:p>
        </w:tc>
      </w:tr>
    </w:tbl>
    <w:p w:rsidR="002B5DD3" w:rsidRDefault="002B5DD3" w:rsidP="000202B0">
      <w:pPr>
        <w:rPr>
          <w:rFonts w:asciiTheme="minorHAnsi" w:hAnsiTheme="minorHAnsi"/>
          <w:b/>
        </w:rPr>
      </w:pPr>
    </w:p>
    <w:p w:rsidR="002B5DD3" w:rsidRDefault="002B5DD3" w:rsidP="000202B0">
      <w:pPr>
        <w:rPr>
          <w:rFonts w:asciiTheme="minorHAnsi" w:hAnsiTheme="minorHAnsi"/>
          <w:b/>
        </w:rPr>
      </w:pPr>
      <w:bookmarkStart w:id="0" w:name="_GoBack"/>
      <w:bookmarkEnd w:id="0"/>
    </w:p>
    <w:p w:rsidR="00423778" w:rsidRDefault="00423778" w:rsidP="00F01DCF">
      <w:pPr>
        <w:jc w:val="right"/>
        <w:rPr>
          <w:rFonts w:asciiTheme="minorHAnsi" w:hAnsiTheme="minorHAnsi"/>
          <w:b/>
        </w:rPr>
      </w:pPr>
      <w:r>
        <w:rPr>
          <w:rFonts w:asciiTheme="minorHAnsi" w:hAnsiTheme="minorHAnsi"/>
          <w:b/>
        </w:rPr>
        <w:t>Appendix A</w:t>
      </w:r>
    </w:p>
    <w:p w:rsidR="002B5DD3" w:rsidRDefault="002B5DD3" w:rsidP="000202B0">
      <w:pPr>
        <w:rPr>
          <w:rFonts w:asciiTheme="minorHAnsi" w:hAnsi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93"/>
        <w:gridCol w:w="1141"/>
        <w:gridCol w:w="1142"/>
        <w:gridCol w:w="1141"/>
        <w:gridCol w:w="1142"/>
        <w:gridCol w:w="1141"/>
        <w:gridCol w:w="1142"/>
      </w:tblGrid>
      <w:tr w:rsidR="00423778" w:rsidRPr="00423778" w:rsidTr="00F01DCF">
        <w:trPr>
          <w:trHeight w:val="312"/>
        </w:trPr>
        <w:tc>
          <w:tcPr>
            <w:tcW w:w="349" w:type="pct"/>
            <w:shd w:val="clear" w:color="auto" w:fill="auto"/>
            <w:noWrap/>
            <w:vAlign w:val="bottom"/>
            <w:hideMark/>
          </w:tcPr>
          <w:p w:rsidR="00423778" w:rsidRPr="00423778" w:rsidRDefault="00423778">
            <w:pPr>
              <w:rPr>
                <w:rFonts w:ascii="Calibri" w:hAnsi="Calibri"/>
                <w:color w:val="000000"/>
                <w:sz w:val="16"/>
                <w:szCs w:val="22"/>
              </w:rPr>
            </w:pPr>
          </w:p>
          <w:tbl>
            <w:tblPr>
              <w:tblW w:w="0" w:type="auto"/>
              <w:tblCellSpacing w:w="0" w:type="dxa"/>
              <w:tblCellMar>
                <w:left w:w="0" w:type="dxa"/>
                <w:right w:w="0" w:type="dxa"/>
              </w:tblCellMar>
              <w:tblLook w:val="04A0" w:firstRow="1" w:lastRow="0" w:firstColumn="1" w:lastColumn="0" w:noHBand="0" w:noVBand="1"/>
            </w:tblPr>
            <w:tblGrid>
              <w:gridCol w:w="440"/>
            </w:tblGrid>
            <w:tr w:rsidR="00423778" w:rsidRPr="00423778">
              <w:trPr>
                <w:trHeight w:val="312"/>
                <w:tblCellSpacing w:w="0" w:type="dxa"/>
              </w:trPr>
              <w:tc>
                <w:tcPr>
                  <w:tcW w:w="440" w:type="dxa"/>
                  <w:tcBorders>
                    <w:top w:val="nil"/>
                    <w:left w:val="nil"/>
                    <w:bottom w:val="nil"/>
                    <w:right w:val="nil"/>
                  </w:tcBorders>
                  <w:shd w:val="clear" w:color="auto" w:fill="auto"/>
                  <w:noWrap/>
                  <w:vAlign w:val="bottom"/>
                  <w:hideMark/>
                </w:tcPr>
                <w:p w:rsidR="00423778" w:rsidRPr="00423778" w:rsidRDefault="00423778">
                  <w:pPr>
                    <w:rPr>
                      <w:rFonts w:ascii="Calibri" w:hAnsi="Calibri"/>
                      <w:color w:val="000000"/>
                      <w:sz w:val="16"/>
                      <w:szCs w:val="20"/>
                    </w:rPr>
                  </w:pPr>
                </w:p>
              </w:tc>
            </w:tr>
          </w:tbl>
          <w:p w:rsidR="00423778" w:rsidRPr="00423778" w:rsidRDefault="00423778">
            <w:pPr>
              <w:rPr>
                <w:rFonts w:ascii="Calibri" w:hAnsi="Calibri"/>
                <w:color w:val="000000"/>
                <w:sz w:val="16"/>
                <w:szCs w:val="22"/>
              </w:rPr>
            </w:pPr>
          </w:p>
        </w:tc>
        <w:tc>
          <w:tcPr>
            <w:tcW w:w="1007" w:type="pct"/>
            <w:shd w:val="clear" w:color="auto" w:fill="auto"/>
            <w:noWrap/>
            <w:vAlign w:val="bottom"/>
            <w:hideMark/>
          </w:tcPr>
          <w:p w:rsidR="00423778" w:rsidRPr="00423778" w:rsidRDefault="00F01DCF">
            <w:pPr>
              <w:rPr>
                <w:rFonts w:ascii="Calibri" w:hAnsi="Calibri"/>
                <w:color w:val="000000"/>
                <w:sz w:val="16"/>
                <w:szCs w:val="20"/>
              </w:rPr>
            </w:pPr>
            <w:r w:rsidRPr="00423778">
              <w:rPr>
                <w:rFonts w:ascii="Calibri" w:hAnsi="Calibri"/>
                <w:noProof/>
                <w:color w:val="000000"/>
                <w:sz w:val="16"/>
                <w:szCs w:val="22"/>
              </w:rPr>
              <w:drawing>
                <wp:anchor distT="0" distB="0" distL="114300" distR="114300" simplePos="0" relativeHeight="251658240" behindDoc="0" locked="0" layoutInCell="1" allowOverlap="1" wp14:anchorId="272DAA49" wp14:editId="1DEA6B18">
                  <wp:simplePos x="0" y="0"/>
                  <wp:positionH relativeFrom="column">
                    <wp:posOffset>66040</wp:posOffset>
                  </wp:positionH>
                  <wp:positionV relativeFrom="paragraph">
                    <wp:posOffset>51435</wp:posOffset>
                  </wp:positionV>
                  <wp:extent cx="702945" cy="580390"/>
                  <wp:effectExtent l="0" t="0" r="190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702945" cy="580390"/>
                          </a:xfrm>
                          <a:prstGeom prst="rect">
                            <a:avLst/>
                          </a:prstGeom>
                        </pic:spPr>
                      </pic:pic>
                    </a:graphicData>
                  </a:graphic>
                  <wp14:sizeRelH relativeFrom="page">
                    <wp14:pctWidth>0</wp14:pctWidth>
                  </wp14:sizeRelH>
                  <wp14:sizeRelV relativeFrom="page">
                    <wp14:pctHeight>0</wp14:pctHeight>
                  </wp14:sizeRelV>
                </wp:anchor>
              </w:drawing>
            </w:r>
          </w:p>
        </w:tc>
        <w:tc>
          <w:tcPr>
            <w:tcW w:w="3036" w:type="pct"/>
            <w:gridSpan w:val="5"/>
            <w:shd w:val="clear" w:color="auto" w:fill="auto"/>
            <w:noWrap/>
            <w:vAlign w:val="center"/>
            <w:hideMark/>
          </w:tcPr>
          <w:p w:rsidR="00423778" w:rsidRPr="00423778" w:rsidRDefault="00423778" w:rsidP="00F01DCF">
            <w:pPr>
              <w:jc w:val="center"/>
              <w:rPr>
                <w:rFonts w:ascii="Calibri" w:hAnsi="Calibri"/>
                <w:b/>
                <w:bCs/>
                <w:color w:val="000000"/>
                <w:sz w:val="16"/>
              </w:rPr>
            </w:pPr>
            <w:r w:rsidRPr="00F01DCF">
              <w:rPr>
                <w:rFonts w:ascii="Calibri" w:hAnsi="Calibri"/>
                <w:b/>
                <w:bCs/>
                <w:color w:val="000000"/>
                <w:sz w:val="20"/>
              </w:rPr>
              <w:t>Greater Yarmouth Tourism &amp; Business Improvement Area Ltd</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312"/>
        </w:trPr>
        <w:tc>
          <w:tcPr>
            <w:tcW w:w="349" w:type="pct"/>
            <w:shd w:val="clear" w:color="auto" w:fill="auto"/>
            <w:noWrap/>
            <w:vAlign w:val="bottom"/>
            <w:hideMark/>
          </w:tcPr>
          <w:p w:rsidR="00423778" w:rsidRPr="00423778" w:rsidRDefault="00423778">
            <w:pPr>
              <w:rPr>
                <w:rFonts w:ascii="Calibri" w:hAnsi="Calibri"/>
                <w:color w:val="000000"/>
                <w:sz w:val="16"/>
                <w:szCs w:val="20"/>
              </w:rPr>
            </w:pPr>
          </w:p>
        </w:tc>
        <w:tc>
          <w:tcPr>
            <w:tcW w:w="1007" w:type="pct"/>
            <w:shd w:val="clear" w:color="auto" w:fill="auto"/>
            <w:noWrap/>
            <w:vAlign w:val="bottom"/>
            <w:hideMark/>
          </w:tcPr>
          <w:p w:rsidR="00423778" w:rsidRPr="00423778" w:rsidRDefault="00423778">
            <w:pPr>
              <w:rPr>
                <w:rFonts w:ascii="Calibri" w:hAnsi="Calibri"/>
                <w:b/>
                <w:bCs/>
                <w:color w:val="000000"/>
                <w:sz w:val="16"/>
                <w:szCs w:val="20"/>
              </w:rPr>
            </w:pPr>
          </w:p>
        </w:tc>
        <w:tc>
          <w:tcPr>
            <w:tcW w:w="2429" w:type="pct"/>
            <w:gridSpan w:val="4"/>
            <w:shd w:val="clear" w:color="auto" w:fill="auto"/>
            <w:noWrap/>
            <w:vAlign w:val="center"/>
            <w:hideMark/>
          </w:tcPr>
          <w:p w:rsidR="00423778" w:rsidRPr="00F01DCF" w:rsidRDefault="00423778" w:rsidP="00F01DCF">
            <w:pPr>
              <w:jc w:val="center"/>
              <w:rPr>
                <w:rFonts w:ascii="Calibri" w:hAnsi="Calibri"/>
                <w:i/>
                <w:color w:val="000000"/>
                <w:sz w:val="16"/>
              </w:rPr>
            </w:pPr>
            <w:r w:rsidRPr="00F01DCF">
              <w:rPr>
                <w:rFonts w:ascii="Calibri" w:hAnsi="Calibri"/>
                <w:i/>
                <w:color w:val="000000"/>
                <w:sz w:val="16"/>
              </w:rPr>
              <w:t>1st October 2015 to 30th September 2016</w:t>
            </w:r>
          </w:p>
        </w:tc>
        <w:tc>
          <w:tcPr>
            <w:tcW w:w="607" w:type="pct"/>
            <w:shd w:val="clear" w:color="auto" w:fill="auto"/>
            <w:noWrap/>
            <w:vAlign w:val="center"/>
            <w:hideMark/>
          </w:tcPr>
          <w:p w:rsidR="00423778" w:rsidRPr="00423778" w:rsidRDefault="00423778" w:rsidP="00F01DCF">
            <w:pPr>
              <w:jc w:val="cente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58"/>
        </w:trPr>
        <w:tc>
          <w:tcPr>
            <w:tcW w:w="349" w:type="pct"/>
            <w:shd w:val="clear" w:color="auto" w:fill="auto"/>
            <w:noWrap/>
            <w:vAlign w:val="bottom"/>
            <w:hideMark/>
          </w:tcPr>
          <w:p w:rsidR="00423778" w:rsidRPr="00423778" w:rsidRDefault="00423778">
            <w:pPr>
              <w:rPr>
                <w:rFonts w:ascii="Calibri" w:hAnsi="Calibri"/>
                <w:color w:val="000000"/>
                <w:sz w:val="16"/>
                <w:szCs w:val="20"/>
              </w:rPr>
            </w:pPr>
          </w:p>
        </w:tc>
        <w:tc>
          <w:tcPr>
            <w:tcW w:w="1007" w:type="pct"/>
            <w:shd w:val="clear" w:color="auto" w:fill="auto"/>
            <w:noWrap/>
            <w:vAlign w:val="bottom"/>
            <w:hideMark/>
          </w:tcPr>
          <w:p w:rsidR="00423778" w:rsidRPr="00423778" w:rsidRDefault="00423778">
            <w:pPr>
              <w:rPr>
                <w:rFonts w:ascii="Calibri" w:hAnsi="Calibri"/>
                <w:color w:val="000000"/>
                <w:sz w:val="16"/>
                <w:szCs w:val="20"/>
              </w:rPr>
            </w:pPr>
          </w:p>
        </w:tc>
        <w:tc>
          <w:tcPr>
            <w:tcW w:w="1215" w:type="pct"/>
            <w:gridSpan w:val="2"/>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20th November 2015 </w:t>
            </w:r>
          </w:p>
        </w:tc>
        <w:tc>
          <w:tcPr>
            <w:tcW w:w="1215" w:type="pct"/>
            <w:gridSpan w:val="2"/>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28th January 2016 </w:t>
            </w:r>
          </w:p>
        </w:tc>
        <w:tc>
          <w:tcPr>
            <w:tcW w:w="1215" w:type="pct"/>
            <w:gridSpan w:val="2"/>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2nd March 2016</w:t>
            </w:r>
          </w:p>
        </w:tc>
      </w:tr>
      <w:tr w:rsidR="00423778" w:rsidRPr="00423778" w:rsidTr="00F01DCF">
        <w:trPr>
          <w:trHeight w:val="258"/>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Bid Levy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480,000 </w:t>
            </w: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490,000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490,000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58"/>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Maritime Festival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90,000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90,000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67,200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58"/>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 </w:t>
            </w:r>
          </w:p>
        </w:tc>
        <w:tc>
          <w:tcPr>
            <w:tcW w:w="1007"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Income: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570,000 </w:t>
            </w: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580,000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557,200 </w:t>
            </w:r>
          </w:p>
        </w:tc>
      </w:tr>
      <w:tr w:rsidR="00423778" w:rsidRPr="00423778" w:rsidTr="00F01DCF">
        <w:trPr>
          <w:trHeight w:val="258"/>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5 </w:t>
            </w:r>
          </w:p>
        </w:tc>
        <w:tc>
          <w:tcPr>
            <w:tcW w:w="1614" w:type="pct"/>
            <w:gridSpan w:val="2"/>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Priority Small Projects (15% = £60,000)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58"/>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6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Visit Norfolk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8,000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8,000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8,000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7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UK Beach Volleyball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4,500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4,500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8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Regatta </w:t>
            </w:r>
            <w:proofErr w:type="spellStart"/>
            <w:r w:rsidRPr="00423778">
              <w:rPr>
                <w:rFonts w:ascii="Calibri" w:hAnsi="Calibri"/>
                <w:color w:val="000000"/>
                <w:sz w:val="16"/>
                <w:szCs w:val="20"/>
              </w:rPr>
              <w:t>Gorleston</w:t>
            </w:r>
            <w:proofErr w:type="spellEnd"/>
            <w:r w:rsidRPr="00423778">
              <w:rPr>
                <w:rFonts w:ascii="Calibri" w:hAnsi="Calibri"/>
                <w:color w:val="000000"/>
                <w:sz w:val="16"/>
                <w:szCs w:val="20"/>
              </w:rPr>
              <w:t xml:space="preserve"> 2016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7,920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7,920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9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GY Wheels Festival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5,950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5,950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10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Gorleston</w:t>
            </w:r>
            <w:proofErr w:type="spellEnd"/>
            <w:r w:rsidRPr="00423778">
              <w:rPr>
                <w:rFonts w:ascii="Calibri" w:hAnsi="Calibri"/>
                <w:color w:val="000000"/>
                <w:sz w:val="16"/>
                <w:szCs w:val="20"/>
              </w:rPr>
              <w:t xml:space="preserve"> Cliff Fireworks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11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GY Arts Festival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8,375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8,375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12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Brush With the Broads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4,250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4,250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13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GY Film Festival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8,000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8,000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14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Martham</w:t>
            </w:r>
            <w:proofErr w:type="spellEnd"/>
            <w:r w:rsidRPr="00423778">
              <w:rPr>
                <w:rFonts w:ascii="Calibri" w:hAnsi="Calibri"/>
                <w:color w:val="000000"/>
                <w:sz w:val="16"/>
                <w:szCs w:val="20"/>
              </w:rPr>
              <w:t xml:space="preserve"> Scarecrow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15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Hopton</w:t>
            </w:r>
            <w:proofErr w:type="spellEnd"/>
            <w:r w:rsidRPr="00423778">
              <w:rPr>
                <w:rFonts w:ascii="Calibri" w:hAnsi="Calibri"/>
                <w:color w:val="000000"/>
                <w:sz w:val="16"/>
                <w:szCs w:val="20"/>
              </w:rPr>
              <w:t xml:space="preserve"> (10th) Fete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2,032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2,032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16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PSNGY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17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8,000 </w:t>
            </w: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51,527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52,027 </w:t>
            </w: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18 </w:t>
            </w:r>
          </w:p>
        </w:tc>
        <w:tc>
          <w:tcPr>
            <w:tcW w:w="2222" w:type="pct"/>
            <w:gridSpan w:val="3"/>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Priority Marketing (min £86,667 max £173,333) </w:t>
            </w: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19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Marketing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166,000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166,000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20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Hemsby</w:t>
            </w:r>
            <w:proofErr w:type="spellEnd"/>
            <w:r w:rsidRPr="00423778">
              <w:rPr>
                <w:rFonts w:ascii="Calibri" w:hAnsi="Calibri"/>
                <w:color w:val="000000"/>
                <w:sz w:val="16"/>
                <w:szCs w:val="20"/>
              </w:rPr>
              <w:t xml:space="preserve"> Prom Leaflet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3,000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3,000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21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 </w:t>
            </w: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169,000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169,000 </w:t>
            </w: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22 </w:t>
            </w:r>
          </w:p>
        </w:tc>
        <w:tc>
          <w:tcPr>
            <w:tcW w:w="2222" w:type="pct"/>
            <w:gridSpan w:val="3"/>
            <w:shd w:val="clear" w:color="auto" w:fill="auto"/>
            <w:noWrap/>
            <w:vAlign w:val="bottom"/>
            <w:hideMark/>
          </w:tcPr>
          <w:p w:rsidR="00423778" w:rsidRPr="00423778" w:rsidRDefault="00F01DCF">
            <w:pPr>
              <w:rPr>
                <w:rFonts w:ascii="Calibri" w:hAnsi="Calibri"/>
                <w:b/>
                <w:bCs/>
                <w:color w:val="000000"/>
                <w:sz w:val="16"/>
                <w:szCs w:val="20"/>
              </w:rPr>
            </w:pPr>
            <w:r>
              <w:rPr>
                <w:rFonts w:ascii="Calibri" w:hAnsi="Calibri"/>
                <w:b/>
                <w:bCs/>
                <w:color w:val="000000"/>
                <w:sz w:val="16"/>
                <w:szCs w:val="20"/>
              </w:rPr>
              <w:t xml:space="preserve"> Prio</w:t>
            </w:r>
            <w:r w:rsidR="00423778" w:rsidRPr="00423778">
              <w:rPr>
                <w:rFonts w:ascii="Calibri" w:hAnsi="Calibri"/>
                <w:b/>
                <w:bCs/>
                <w:color w:val="000000"/>
                <w:sz w:val="16"/>
                <w:szCs w:val="20"/>
              </w:rPr>
              <w:t xml:space="preserve">rity Events ( min £86,667 max £133,333) </w:t>
            </w: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23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2016 Fireworks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25,755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25,755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25,755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24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Gorleston</w:t>
            </w:r>
            <w:proofErr w:type="spellEnd"/>
            <w:r w:rsidRPr="00423778">
              <w:rPr>
                <w:rFonts w:ascii="Calibri" w:hAnsi="Calibri"/>
                <w:color w:val="000000"/>
                <w:sz w:val="16"/>
                <w:szCs w:val="20"/>
              </w:rPr>
              <w:t xml:space="preserve"> Switch On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9,300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9,300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9,300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25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Maritime attractions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25,000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25,000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15,000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lastRenderedPageBreak/>
              <w:t xml:space="preserve"> 26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Hemsby</w:t>
            </w:r>
            <w:proofErr w:type="spellEnd"/>
            <w:r w:rsidRPr="00423778">
              <w:rPr>
                <w:rFonts w:ascii="Calibri" w:hAnsi="Calibri"/>
                <w:color w:val="000000"/>
                <w:sz w:val="16"/>
                <w:szCs w:val="20"/>
              </w:rPr>
              <w:t xml:space="preserve"> Fireworks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12,200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12,200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12,200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27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Tempest NNF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10,000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28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Airshow</w:t>
            </w:r>
            <w:proofErr w:type="spellEnd"/>
            <w:r w:rsidRPr="00423778">
              <w:rPr>
                <w:rFonts w:ascii="Calibri" w:hAnsi="Calibri"/>
                <w:color w:val="000000"/>
                <w:sz w:val="16"/>
                <w:szCs w:val="20"/>
              </w:rPr>
              <w:t xml:space="preserve"> 2017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22,200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22,200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29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Eating Out Week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18,400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8,400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30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72,255 </w:t>
            </w: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112,855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102,855 </w:t>
            </w: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31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312"/>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32 </w:t>
            </w:r>
          </w:p>
        </w:tc>
        <w:tc>
          <w:tcPr>
            <w:tcW w:w="1614" w:type="pct"/>
            <w:gridSpan w:val="2"/>
            <w:shd w:val="clear" w:color="auto" w:fill="auto"/>
            <w:noWrap/>
            <w:vAlign w:val="bottom"/>
            <w:hideMark/>
          </w:tcPr>
          <w:p w:rsidR="00423778" w:rsidRPr="00423778" w:rsidRDefault="00423778">
            <w:pPr>
              <w:rPr>
                <w:rFonts w:ascii="Calibri" w:hAnsi="Calibri"/>
                <w:b/>
                <w:bCs/>
                <w:color w:val="000000"/>
                <w:sz w:val="16"/>
              </w:rPr>
            </w:pPr>
            <w:r w:rsidRPr="00423778">
              <w:rPr>
                <w:rFonts w:ascii="Calibri" w:hAnsi="Calibri"/>
                <w:b/>
                <w:bCs/>
                <w:color w:val="000000"/>
                <w:sz w:val="16"/>
              </w:rPr>
              <w:t xml:space="preserve"> Marketing &amp; Events Total </w:t>
            </w:r>
          </w:p>
        </w:tc>
        <w:tc>
          <w:tcPr>
            <w:tcW w:w="608" w:type="pct"/>
            <w:shd w:val="clear" w:color="auto" w:fill="auto"/>
            <w:noWrap/>
            <w:vAlign w:val="bottom"/>
            <w:hideMark/>
          </w:tcPr>
          <w:p w:rsidR="00423778" w:rsidRPr="00423778" w:rsidRDefault="00423778">
            <w:pPr>
              <w:rPr>
                <w:rFonts w:ascii="Calibri" w:hAnsi="Calibri"/>
                <w:b/>
                <w:bCs/>
                <w:color w:val="000000"/>
                <w:sz w:val="16"/>
              </w:rPr>
            </w:pPr>
            <w:r w:rsidRPr="00423778">
              <w:rPr>
                <w:rFonts w:ascii="Calibri" w:hAnsi="Calibri"/>
                <w:b/>
                <w:bCs/>
                <w:color w:val="000000"/>
                <w:sz w:val="16"/>
              </w:rPr>
              <w:t xml:space="preserve"> £      80,255 </w:t>
            </w:r>
          </w:p>
        </w:tc>
        <w:tc>
          <w:tcPr>
            <w:tcW w:w="607" w:type="pct"/>
            <w:shd w:val="clear" w:color="000000" w:fill="D9D9D9"/>
            <w:noWrap/>
            <w:vAlign w:val="bottom"/>
            <w:hideMark/>
          </w:tcPr>
          <w:p w:rsidR="00423778" w:rsidRPr="00423778" w:rsidRDefault="00423778">
            <w:pPr>
              <w:rPr>
                <w:rFonts w:ascii="Calibri" w:hAnsi="Calibri"/>
                <w:b/>
                <w:bCs/>
                <w:color w:val="000000"/>
                <w:sz w:val="16"/>
              </w:rPr>
            </w:pPr>
            <w:r w:rsidRPr="00423778">
              <w:rPr>
                <w:rFonts w:ascii="Calibri" w:hAnsi="Calibri"/>
                <w:b/>
                <w:bCs/>
                <w:color w:val="000000"/>
                <w:sz w:val="16"/>
              </w:rPr>
              <w:t> </w:t>
            </w:r>
          </w:p>
        </w:tc>
        <w:tc>
          <w:tcPr>
            <w:tcW w:w="608" w:type="pct"/>
            <w:shd w:val="clear" w:color="000000" w:fill="D9D9D9"/>
            <w:noWrap/>
            <w:vAlign w:val="bottom"/>
            <w:hideMark/>
          </w:tcPr>
          <w:p w:rsidR="00423778" w:rsidRPr="00423778" w:rsidRDefault="00423778">
            <w:pPr>
              <w:rPr>
                <w:rFonts w:ascii="Calibri" w:hAnsi="Calibri"/>
                <w:b/>
                <w:bCs/>
                <w:color w:val="000000"/>
                <w:sz w:val="16"/>
              </w:rPr>
            </w:pPr>
            <w:r w:rsidRPr="00423778">
              <w:rPr>
                <w:rFonts w:ascii="Calibri" w:hAnsi="Calibri"/>
                <w:b/>
                <w:bCs/>
                <w:color w:val="000000"/>
                <w:sz w:val="16"/>
              </w:rPr>
              <w:t xml:space="preserve"> £    333,382 </w:t>
            </w:r>
          </w:p>
        </w:tc>
        <w:tc>
          <w:tcPr>
            <w:tcW w:w="607" w:type="pct"/>
            <w:shd w:val="clear" w:color="auto" w:fill="auto"/>
            <w:noWrap/>
            <w:vAlign w:val="bottom"/>
            <w:hideMark/>
          </w:tcPr>
          <w:p w:rsidR="00423778" w:rsidRPr="00423778" w:rsidRDefault="00423778">
            <w:pPr>
              <w:rPr>
                <w:rFonts w:ascii="Calibri" w:hAnsi="Calibri"/>
                <w:color w:val="000000"/>
                <w:sz w:val="16"/>
              </w:rPr>
            </w:pPr>
          </w:p>
        </w:tc>
        <w:tc>
          <w:tcPr>
            <w:tcW w:w="608" w:type="pct"/>
            <w:shd w:val="clear" w:color="auto" w:fill="auto"/>
            <w:noWrap/>
            <w:vAlign w:val="bottom"/>
            <w:hideMark/>
          </w:tcPr>
          <w:p w:rsidR="00423778" w:rsidRPr="00423778" w:rsidRDefault="00423778">
            <w:pPr>
              <w:rPr>
                <w:rFonts w:ascii="Calibri" w:hAnsi="Calibri"/>
                <w:b/>
                <w:bCs/>
                <w:color w:val="000000"/>
                <w:sz w:val="16"/>
              </w:rPr>
            </w:pPr>
            <w:r w:rsidRPr="00423778">
              <w:rPr>
                <w:rFonts w:ascii="Calibri" w:hAnsi="Calibri"/>
                <w:b/>
                <w:bCs/>
                <w:color w:val="000000"/>
                <w:sz w:val="16"/>
              </w:rPr>
              <w:t xml:space="preserve"> £    323,882 </w:t>
            </w: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33 </w:t>
            </w:r>
          </w:p>
        </w:tc>
        <w:tc>
          <w:tcPr>
            <w:tcW w:w="1007" w:type="pct"/>
            <w:shd w:val="clear" w:color="auto" w:fill="auto"/>
            <w:noWrap/>
            <w:vAlign w:val="bottom"/>
            <w:hideMark/>
          </w:tcPr>
          <w:p w:rsidR="00423778" w:rsidRPr="00423778" w:rsidRDefault="00F01DCF">
            <w:pPr>
              <w:rPr>
                <w:rFonts w:ascii="Calibri" w:hAnsi="Calibri"/>
                <w:color w:val="000000"/>
                <w:sz w:val="16"/>
                <w:szCs w:val="20"/>
              </w:rPr>
            </w:pPr>
            <w:r>
              <w:rPr>
                <w:rFonts w:ascii="Calibri" w:hAnsi="Calibri"/>
                <w:color w:val="000000"/>
                <w:sz w:val="16"/>
                <w:szCs w:val="20"/>
              </w:rPr>
              <w:t xml:space="preserve">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34 </w:t>
            </w:r>
          </w:p>
        </w:tc>
        <w:tc>
          <w:tcPr>
            <w:tcW w:w="2222" w:type="pct"/>
            <w:gridSpan w:val="3"/>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Facilities, maintenance &amp; Access (max £80,000) </w:t>
            </w: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35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Seafront Illuminations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13,000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13,000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13,000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36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Footfall Monitoring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4,250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4,250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4,250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37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Parking Discount Scheme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20,000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20,000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38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Station Welcome Hosts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4,500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4,500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39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Filby</w:t>
            </w:r>
            <w:proofErr w:type="spellEnd"/>
            <w:r w:rsidRPr="00423778">
              <w:rPr>
                <w:rFonts w:ascii="Calibri" w:hAnsi="Calibri"/>
                <w:color w:val="000000"/>
                <w:sz w:val="16"/>
                <w:szCs w:val="20"/>
              </w:rPr>
              <w:t xml:space="preserve"> in Bloom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3,000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3,000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40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Winterton</w:t>
            </w:r>
            <w:proofErr w:type="spellEnd"/>
            <w:r w:rsidRPr="00423778">
              <w:rPr>
                <w:rFonts w:ascii="Calibri" w:hAnsi="Calibri"/>
                <w:color w:val="000000"/>
                <w:sz w:val="16"/>
                <w:szCs w:val="20"/>
              </w:rPr>
              <w:t xml:space="preserve"> maps </w:t>
            </w:r>
            <w:proofErr w:type="spellStart"/>
            <w:r w:rsidRPr="00423778">
              <w:rPr>
                <w:rFonts w:ascii="Calibri" w:hAnsi="Calibri"/>
                <w:color w:val="000000"/>
                <w:sz w:val="16"/>
                <w:szCs w:val="20"/>
              </w:rPr>
              <w:t>etc</w:t>
            </w:r>
            <w:proofErr w:type="spellEnd"/>
            <w:r w:rsidRPr="00423778">
              <w:rPr>
                <w:rFonts w:ascii="Calibri" w:hAnsi="Calibri"/>
                <w:color w:val="000000"/>
                <w:sz w:val="16"/>
                <w:szCs w:val="20"/>
              </w:rPr>
              <w:t xml:space="preserve">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2,860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2,860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41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Access Gateways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12,000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7,000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42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Gorleston</w:t>
            </w:r>
            <w:proofErr w:type="spellEnd"/>
            <w:r w:rsidRPr="00423778">
              <w:rPr>
                <w:rFonts w:ascii="Calibri" w:hAnsi="Calibri"/>
                <w:color w:val="000000"/>
                <w:sz w:val="16"/>
                <w:szCs w:val="20"/>
              </w:rPr>
              <w:t xml:space="preserve"> Ivy Lodge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5,000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5,000 </w:t>
            </w: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43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Hemsby</w:t>
            </w:r>
            <w:proofErr w:type="spellEnd"/>
            <w:r w:rsidRPr="00423778">
              <w:rPr>
                <w:rFonts w:ascii="Calibri" w:hAnsi="Calibri"/>
                <w:color w:val="000000"/>
                <w:sz w:val="16"/>
                <w:szCs w:val="20"/>
              </w:rPr>
              <w:t xml:space="preserve"> Hanging Baskets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3,290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3,290 </w:t>
            </w: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44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CCTV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5,000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5,000 </w:t>
            </w: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45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w:t>
            </w:r>
            <w:proofErr w:type="spellStart"/>
            <w:r w:rsidRPr="00423778">
              <w:rPr>
                <w:rFonts w:ascii="Calibri" w:hAnsi="Calibri"/>
                <w:color w:val="000000"/>
                <w:sz w:val="16"/>
                <w:szCs w:val="20"/>
              </w:rPr>
              <w:t>Scratby</w:t>
            </w:r>
            <w:proofErr w:type="spellEnd"/>
            <w:r w:rsidRPr="00423778">
              <w:rPr>
                <w:rFonts w:ascii="Calibri" w:hAnsi="Calibri"/>
                <w:color w:val="000000"/>
                <w:sz w:val="16"/>
                <w:szCs w:val="20"/>
              </w:rPr>
              <w:t xml:space="preserve"> Brown Signs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3,000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3,000 </w:t>
            </w: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46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Vauxhall Bridge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            5,000 </w:t>
            </w: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47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17,250 </w:t>
            </w: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75,900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75,900 </w:t>
            </w: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48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49 </w:t>
            </w:r>
          </w:p>
        </w:tc>
        <w:tc>
          <w:tcPr>
            <w:tcW w:w="1007"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Maritime Costs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90,000 </w:t>
            </w:r>
          </w:p>
        </w:tc>
        <w:tc>
          <w:tcPr>
            <w:tcW w:w="607"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90,000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68,500 </w:t>
            </w: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50 </w:t>
            </w:r>
          </w:p>
        </w:tc>
        <w:tc>
          <w:tcPr>
            <w:tcW w:w="1007"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Overheads </w:t>
            </w:r>
          </w:p>
        </w:tc>
        <w:tc>
          <w:tcPr>
            <w:tcW w:w="607" w:type="pct"/>
            <w:shd w:val="clear" w:color="auto" w:fill="auto"/>
            <w:noWrap/>
            <w:vAlign w:val="bottom"/>
            <w:hideMark/>
          </w:tcPr>
          <w:p w:rsidR="00423778" w:rsidRPr="00423778" w:rsidRDefault="00423778">
            <w:pPr>
              <w:rPr>
                <w:rFonts w:ascii="Calibri" w:hAnsi="Calibri"/>
                <w:b/>
                <w:bCs/>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80,800 </w:t>
            </w:r>
          </w:p>
        </w:tc>
        <w:tc>
          <w:tcPr>
            <w:tcW w:w="607"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70,800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80,250 </w:t>
            </w: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51 </w:t>
            </w:r>
          </w:p>
        </w:tc>
        <w:tc>
          <w:tcPr>
            <w:tcW w:w="1007"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Contingency </w:t>
            </w:r>
          </w:p>
        </w:tc>
        <w:tc>
          <w:tcPr>
            <w:tcW w:w="607" w:type="pct"/>
            <w:shd w:val="clear" w:color="auto" w:fill="auto"/>
            <w:noWrap/>
            <w:vAlign w:val="bottom"/>
            <w:hideMark/>
          </w:tcPr>
          <w:p w:rsidR="00423778" w:rsidRPr="00423778" w:rsidRDefault="00423778">
            <w:pPr>
              <w:rPr>
                <w:rFonts w:ascii="Calibri" w:hAnsi="Calibri"/>
                <w:b/>
                <w:bCs/>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p>
        </w:tc>
        <w:tc>
          <w:tcPr>
            <w:tcW w:w="607"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10,000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b/>
                <w:bCs/>
                <w:color w:val="000000"/>
                <w:sz w:val="16"/>
                <w:szCs w:val="20"/>
              </w:rPr>
            </w:pPr>
            <w:r w:rsidRPr="00423778">
              <w:rPr>
                <w:rFonts w:ascii="Calibri" w:hAnsi="Calibri"/>
                <w:b/>
                <w:bCs/>
                <w:color w:val="000000"/>
                <w:sz w:val="16"/>
                <w:szCs w:val="20"/>
              </w:rPr>
              <w:t xml:space="preserve"> £          10,000 </w:t>
            </w:r>
          </w:p>
        </w:tc>
      </w:tr>
      <w:tr w:rsidR="00423778" w:rsidRPr="00423778" w:rsidTr="00F01DCF">
        <w:trPr>
          <w:trHeight w:val="312"/>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52 </w:t>
            </w:r>
          </w:p>
        </w:tc>
        <w:tc>
          <w:tcPr>
            <w:tcW w:w="1007" w:type="pct"/>
            <w:shd w:val="clear" w:color="auto" w:fill="auto"/>
            <w:noWrap/>
            <w:vAlign w:val="bottom"/>
            <w:hideMark/>
          </w:tcPr>
          <w:p w:rsidR="00423778" w:rsidRPr="00423778" w:rsidRDefault="00423778">
            <w:pPr>
              <w:rPr>
                <w:rFonts w:ascii="Calibri" w:hAnsi="Calibri"/>
                <w:b/>
                <w:bCs/>
                <w:color w:val="000000"/>
                <w:sz w:val="16"/>
              </w:rPr>
            </w:pPr>
            <w:r w:rsidRPr="00423778">
              <w:rPr>
                <w:rFonts w:ascii="Calibri" w:hAnsi="Calibri"/>
                <w:b/>
                <w:bCs/>
                <w:color w:val="000000"/>
                <w:sz w:val="16"/>
              </w:rPr>
              <w:t xml:space="preserve"> Expenditure: </w:t>
            </w:r>
          </w:p>
        </w:tc>
        <w:tc>
          <w:tcPr>
            <w:tcW w:w="607" w:type="pct"/>
            <w:shd w:val="clear" w:color="auto" w:fill="auto"/>
            <w:noWrap/>
            <w:vAlign w:val="bottom"/>
            <w:hideMark/>
          </w:tcPr>
          <w:p w:rsidR="00423778" w:rsidRPr="00423778" w:rsidRDefault="00423778">
            <w:pPr>
              <w:rPr>
                <w:rFonts w:ascii="Calibri" w:hAnsi="Calibri"/>
                <w:color w:val="000000"/>
                <w:sz w:val="16"/>
              </w:rPr>
            </w:pPr>
          </w:p>
        </w:tc>
        <w:tc>
          <w:tcPr>
            <w:tcW w:w="608" w:type="pct"/>
            <w:shd w:val="clear" w:color="auto" w:fill="auto"/>
            <w:noWrap/>
            <w:vAlign w:val="bottom"/>
            <w:hideMark/>
          </w:tcPr>
          <w:p w:rsidR="00423778" w:rsidRPr="00423778" w:rsidRDefault="00423778">
            <w:pPr>
              <w:rPr>
                <w:rFonts w:ascii="Calibri" w:hAnsi="Calibri"/>
                <w:b/>
                <w:bCs/>
                <w:color w:val="000000"/>
                <w:sz w:val="16"/>
              </w:rPr>
            </w:pPr>
            <w:r w:rsidRPr="00423778">
              <w:rPr>
                <w:rFonts w:ascii="Calibri" w:hAnsi="Calibri"/>
                <w:b/>
                <w:bCs/>
                <w:color w:val="000000"/>
                <w:sz w:val="16"/>
              </w:rPr>
              <w:t xml:space="preserve"> £    268,305 </w:t>
            </w:r>
          </w:p>
        </w:tc>
        <w:tc>
          <w:tcPr>
            <w:tcW w:w="607" w:type="pct"/>
            <w:shd w:val="clear" w:color="000000" w:fill="D9D9D9"/>
            <w:noWrap/>
            <w:vAlign w:val="bottom"/>
            <w:hideMark/>
          </w:tcPr>
          <w:p w:rsidR="00423778" w:rsidRPr="00423778" w:rsidRDefault="00423778">
            <w:pPr>
              <w:rPr>
                <w:rFonts w:ascii="Calibri" w:hAnsi="Calibri"/>
                <w:color w:val="000000"/>
                <w:sz w:val="16"/>
              </w:rPr>
            </w:pPr>
            <w:r w:rsidRPr="00423778">
              <w:rPr>
                <w:rFonts w:ascii="Calibri" w:hAnsi="Calibri"/>
                <w:color w:val="000000"/>
                <w:sz w:val="16"/>
              </w:rPr>
              <w:t> </w:t>
            </w:r>
          </w:p>
        </w:tc>
        <w:tc>
          <w:tcPr>
            <w:tcW w:w="608" w:type="pct"/>
            <w:shd w:val="clear" w:color="000000" w:fill="D9D9D9"/>
            <w:noWrap/>
            <w:vAlign w:val="bottom"/>
            <w:hideMark/>
          </w:tcPr>
          <w:p w:rsidR="00423778" w:rsidRPr="00423778" w:rsidRDefault="00423778">
            <w:pPr>
              <w:rPr>
                <w:rFonts w:ascii="Calibri" w:hAnsi="Calibri"/>
                <w:b/>
                <w:bCs/>
                <w:color w:val="000000"/>
                <w:sz w:val="16"/>
              </w:rPr>
            </w:pPr>
            <w:r w:rsidRPr="00423778">
              <w:rPr>
                <w:rFonts w:ascii="Calibri" w:hAnsi="Calibri"/>
                <w:b/>
                <w:bCs/>
                <w:color w:val="000000"/>
                <w:sz w:val="16"/>
              </w:rPr>
              <w:t xml:space="preserve"> £    580,082 </w:t>
            </w:r>
          </w:p>
        </w:tc>
        <w:tc>
          <w:tcPr>
            <w:tcW w:w="607" w:type="pct"/>
            <w:shd w:val="clear" w:color="auto" w:fill="auto"/>
            <w:noWrap/>
            <w:vAlign w:val="bottom"/>
            <w:hideMark/>
          </w:tcPr>
          <w:p w:rsidR="00423778" w:rsidRPr="00423778" w:rsidRDefault="00423778">
            <w:pPr>
              <w:rPr>
                <w:rFonts w:ascii="Calibri" w:hAnsi="Calibri"/>
                <w:color w:val="000000"/>
                <w:sz w:val="16"/>
              </w:rPr>
            </w:pPr>
          </w:p>
        </w:tc>
        <w:tc>
          <w:tcPr>
            <w:tcW w:w="608" w:type="pct"/>
            <w:shd w:val="clear" w:color="auto" w:fill="auto"/>
            <w:noWrap/>
            <w:vAlign w:val="bottom"/>
            <w:hideMark/>
          </w:tcPr>
          <w:p w:rsidR="00423778" w:rsidRPr="00423778" w:rsidRDefault="00423778">
            <w:pPr>
              <w:rPr>
                <w:rFonts w:ascii="Calibri" w:hAnsi="Calibri"/>
                <w:b/>
                <w:bCs/>
                <w:color w:val="000000"/>
                <w:sz w:val="16"/>
              </w:rPr>
            </w:pPr>
            <w:r w:rsidRPr="00423778">
              <w:rPr>
                <w:rFonts w:ascii="Calibri" w:hAnsi="Calibri"/>
                <w:b/>
                <w:bCs/>
                <w:color w:val="000000"/>
                <w:sz w:val="16"/>
              </w:rPr>
              <w:t xml:space="preserve"> £    558,532 </w:t>
            </w:r>
          </w:p>
        </w:tc>
      </w:tr>
      <w:tr w:rsidR="00423778" w:rsidRPr="00423778" w:rsidTr="00F01DCF">
        <w:trPr>
          <w:trHeight w:val="276"/>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53 </w:t>
            </w:r>
          </w:p>
        </w:tc>
        <w:tc>
          <w:tcPr>
            <w:tcW w:w="1007"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c>
          <w:tcPr>
            <w:tcW w:w="607"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8" w:type="pct"/>
            <w:shd w:val="clear" w:color="000000" w:fill="D9D9D9"/>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w:t>
            </w:r>
          </w:p>
        </w:tc>
        <w:tc>
          <w:tcPr>
            <w:tcW w:w="607" w:type="pct"/>
            <w:shd w:val="clear" w:color="auto" w:fill="auto"/>
            <w:noWrap/>
            <w:vAlign w:val="bottom"/>
            <w:hideMark/>
          </w:tcPr>
          <w:p w:rsidR="00423778" w:rsidRPr="00423778" w:rsidRDefault="00423778">
            <w:pPr>
              <w:rPr>
                <w:rFonts w:ascii="Calibri" w:hAnsi="Calibri"/>
                <w:color w:val="000000"/>
                <w:sz w:val="16"/>
                <w:szCs w:val="20"/>
              </w:rPr>
            </w:pPr>
          </w:p>
        </w:tc>
        <w:tc>
          <w:tcPr>
            <w:tcW w:w="608" w:type="pct"/>
            <w:shd w:val="clear" w:color="auto" w:fill="auto"/>
            <w:noWrap/>
            <w:vAlign w:val="bottom"/>
            <w:hideMark/>
          </w:tcPr>
          <w:p w:rsidR="00423778" w:rsidRPr="00423778" w:rsidRDefault="00423778">
            <w:pPr>
              <w:rPr>
                <w:rFonts w:ascii="Calibri" w:hAnsi="Calibri"/>
                <w:color w:val="000000"/>
                <w:sz w:val="16"/>
                <w:szCs w:val="20"/>
              </w:rPr>
            </w:pPr>
          </w:p>
        </w:tc>
      </w:tr>
      <w:tr w:rsidR="00423778" w:rsidRPr="00423778" w:rsidTr="00F01DCF">
        <w:trPr>
          <w:trHeight w:val="360"/>
        </w:trPr>
        <w:tc>
          <w:tcPr>
            <w:tcW w:w="349" w:type="pct"/>
            <w:shd w:val="clear" w:color="auto" w:fill="auto"/>
            <w:noWrap/>
            <w:vAlign w:val="bottom"/>
            <w:hideMark/>
          </w:tcPr>
          <w:p w:rsidR="00423778" w:rsidRPr="00423778" w:rsidRDefault="00423778">
            <w:pPr>
              <w:rPr>
                <w:rFonts w:ascii="Calibri" w:hAnsi="Calibri"/>
                <w:color w:val="000000"/>
                <w:sz w:val="16"/>
                <w:szCs w:val="20"/>
              </w:rPr>
            </w:pPr>
            <w:r w:rsidRPr="00423778">
              <w:rPr>
                <w:rFonts w:ascii="Calibri" w:hAnsi="Calibri"/>
                <w:color w:val="000000"/>
                <w:sz w:val="16"/>
                <w:szCs w:val="20"/>
              </w:rPr>
              <w:t xml:space="preserve"> 54 </w:t>
            </w:r>
          </w:p>
        </w:tc>
        <w:tc>
          <w:tcPr>
            <w:tcW w:w="1007" w:type="pct"/>
            <w:shd w:val="clear" w:color="auto" w:fill="auto"/>
            <w:noWrap/>
            <w:vAlign w:val="bottom"/>
            <w:hideMark/>
          </w:tcPr>
          <w:p w:rsidR="00423778" w:rsidRPr="00423778" w:rsidRDefault="00423778">
            <w:pPr>
              <w:rPr>
                <w:rFonts w:ascii="Calibri" w:hAnsi="Calibri"/>
                <w:b/>
                <w:bCs/>
                <w:color w:val="000000"/>
                <w:sz w:val="16"/>
                <w:szCs w:val="28"/>
              </w:rPr>
            </w:pPr>
            <w:r w:rsidRPr="00423778">
              <w:rPr>
                <w:rFonts w:ascii="Calibri" w:hAnsi="Calibri"/>
                <w:b/>
                <w:bCs/>
                <w:color w:val="000000"/>
                <w:sz w:val="16"/>
                <w:szCs w:val="28"/>
              </w:rPr>
              <w:t xml:space="preserve"> Surplus/Deficit </w:t>
            </w:r>
          </w:p>
        </w:tc>
        <w:tc>
          <w:tcPr>
            <w:tcW w:w="607" w:type="pct"/>
            <w:shd w:val="clear" w:color="auto" w:fill="auto"/>
            <w:noWrap/>
            <w:vAlign w:val="bottom"/>
            <w:hideMark/>
          </w:tcPr>
          <w:p w:rsidR="00423778" w:rsidRPr="00423778" w:rsidRDefault="00423778">
            <w:pPr>
              <w:rPr>
                <w:rFonts w:ascii="Calibri" w:hAnsi="Calibri"/>
                <w:b/>
                <w:bCs/>
                <w:color w:val="000000"/>
                <w:sz w:val="16"/>
                <w:szCs w:val="28"/>
              </w:rPr>
            </w:pPr>
          </w:p>
        </w:tc>
        <w:tc>
          <w:tcPr>
            <w:tcW w:w="608" w:type="pct"/>
            <w:shd w:val="clear" w:color="auto" w:fill="auto"/>
            <w:noWrap/>
            <w:vAlign w:val="bottom"/>
            <w:hideMark/>
          </w:tcPr>
          <w:p w:rsidR="00423778" w:rsidRPr="00423778" w:rsidRDefault="00423778">
            <w:pPr>
              <w:rPr>
                <w:rFonts w:ascii="Calibri" w:hAnsi="Calibri"/>
                <w:b/>
                <w:bCs/>
                <w:color w:val="000000"/>
                <w:sz w:val="16"/>
                <w:szCs w:val="28"/>
              </w:rPr>
            </w:pPr>
            <w:r w:rsidRPr="00423778">
              <w:rPr>
                <w:rFonts w:ascii="Calibri" w:hAnsi="Calibri"/>
                <w:b/>
                <w:bCs/>
                <w:color w:val="000000"/>
                <w:sz w:val="16"/>
                <w:szCs w:val="28"/>
              </w:rPr>
              <w:t xml:space="preserve"> £ 301,695 </w:t>
            </w:r>
          </w:p>
        </w:tc>
        <w:tc>
          <w:tcPr>
            <w:tcW w:w="607" w:type="pct"/>
            <w:shd w:val="clear" w:color="000000" w:fill="D9D9D9"/>
            <w:noWrap/>
            <w:vAlign w:val="bottom"/>
            <w:hideMark/>
          </w:tcPr>
          <w:p w:rsidR="00423778" w:rsidRPr="00423778" w:rsidRDefault="00423778">
            <w:pPr>
              <w:rPr>
                <w:rFonts w:ascii="Calibri" w:hAnsi="Calibri"/>
                <w:b/>
                <w:bCs/>
                <w:color w:val="000000"/>
                <w:sz w:val="16"/>
                <w:szCs w:val="28"/>
              </w:rPr>
            </w:pPr>
            <w:r w:rsidRPr="00423778">
              <w:rPr>
                <w:rFonts w:ascii="Calibri" w:hAnsi="Calibri"/>
                <w:b/>
                <w:bCs/>
                <w:color w:val="000000"/>
                <w:sz w:val="16"/>
                <w:szCs w:val="28"/>
              </w:rPr>
              <w:t> </w:t>
            </w:r>
          </w:p>
        </w:tc>
        <w:tc>
          <w:tcPr>
            <w:tcW w:w="608" w:type="pct"/>
            <w:shd w:val="clear" w:color="000000" w:fill="D9D9D9"/>
            <w:noWrap/>
            <w:vAlign w:val="bottom"/>
            <w:hideMark/>
          </w:tcPr>
          <w:p w:rsidR="00423778" w:rsidRPr="00423778" w:rsidRDefault="00423778">
            <w:pPr>
              <w:rPr>
                <w:rFonts w:ascii="Calibri" w:hAnsi="Calibri"/>
                <w:b/>
                <w:bCs/>
                <w:color w:val="000000"/>
                <w:sz w:val="16"/>
                <w:szCs w:val="28"/>
              </w:rPr>
            </w:pPr>
            <w:r w:rsidRPr="00423778">
              <w:rPr>
                <w:rFonts w:ascii="Calibri" w:hAnsi="Calibri"/>
                <w:b/>
                <w:bCs/>
                <w:color w:val="000000"/>
                <w:sz w:val="16"/>
                <w:szCs w:val="28"/>
              </w:rPr>
              <w:t xml:space="preserve">-£           82 </w:t>
            </w:r>
          </w:p>
        </w:tc>
        <w:tc>
          <w:tcPr>
            <w:tcW w:w="607" w:type="pct"/>
            <w:shd w:val="clear" w:color="auto" w:fill="auto"/>
            <w:noWrap/>
            <w:vAlign w:val="bottom"/>
            <w:hideMark/>
          </w:tcPr>
          <w:p w:rsidR="00423778" w:rsidRPr="00423778" w:rsidRDefault="00423778">
            <w:pPr>
              <w:rPr>
                <w:rFonts w:ascii="Calibri" w:hAnsi="Calibri"/>
                <w:color w:val="000000"/>
                <w:sz w:val="16"/>
                <w:szCs w:val="28"/>
              </w:rPr>
            </w:pPr>
          </w:p>
        </w:tc>
        <w:tc>
          <w:tcPr>
            <w:tcW w:w="608" w:type="pct"/>
            <w:shd w:val="clear" w:color="auto" w:fill="auto"/>
            <w:noWrap/>
            <w:vAlign w:val="bottom"/>
            <w:hideMark/>
          </w:tcPr>
          <w:p w:rsidR="00423778" w:rsidRPr="00423778" w:rsidRDefault="00423778">
            <w:pPr>
              <w:rPr>
                <w:rFonts w:ascii="Calibri" w:hAnsi="Calibri"/>
                <w:b/>
                <w:bCs/>
                <w:color w:val="000000"/>
                <w:sz w:val="16"/>
                <w:szCs w:val="28"/>
              </w:rPr>
            </w:pPr>
            <w:r w:rsidRPr="00423778">
              <w:rPr>
                <w:rFonts w:ascii="Calibri" w:hAnsi="Calibri"/>
                <w:b/>
                <w:bCs/>
                <w:color w:val="000000"/>
                <w:sz w:val="16"/>
                <w:szCs w:val="28"/>
              </w:rPr>
              <w:t xml:space="preserve">-£     1,332 </w:t>
            </w:r>
          </w:p>
        </w:tc>
      </w:tr>
    </w:tbl>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p w:rsidR="00CA7907" w:rsidRDefault="00CA7907" w:rsidP="000202B0">
      <w:pPr>
        <w:rPr>
          <w:rFonts w:asciiTheme="minorHAnsi" w:hAnsiTheme="minorHAnsi"/>
          <w:b/>
        </w:rPr>
      </w:pPr>
    </w:p>
    <w:sectPr w:rsidR="00CA7907" w:rsidSect="00B63C35">
      <w:footerReference w:type="default" r:id="rId11"/>
      <w:pgSz w:w="11907" w:h="16840" w:code="9"/>
      <w:pgMar w:top="510" w:right="1246" w:bottom="851" w:left="1587" w:header="510" w:footer="1417" w:gutter="0"/>
      <w:cols w:space="708"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78" w:rsidRDefault="00423778" w:rsidP="002B5DD3">
      <w:r>
        <w:separator/>
      </w:r>
    </w:p>
  </w:endnote>
  <w:endnote w:type="continuationSeparator" w:id="0">
    <w:p w:rsidR="00423778" w:rsidRDefault="00423778" w:rsidP="002B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10896"/>
      <w:docPartObj>
        <w:docPartGallery w:val="Page Numbers (Bottom of Page)"/>
        <w:docPartUnique/>
      </w:docPartObj>
    </w:sdtPr>
    <w:sdtEndPr>
      <w:rPr>
        <w:color w:val="808080" w:themeColor="background1" w:themeShade="80"/>
        <w:spacing w:val="60"/>
      </w:rPr>
    </w:sdtEndPr>
    <w:sdtContent>
      <w:p w:rsidR="00423778" w:rsidRDefault="004237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E66BB" w:rsidRPr="00FE66BB">
          <w:rPr>
            <w:b/>
            <w:bCs/>
            <w:noProof/>
          </w:rPr>
          <w:t>3</w:t>
        </w:r>
        <w:r>
          <w:rPr>
            <w:b/>
            <w:bCs/>
            <w:noProof/>
          </w:rPr>
          <w:fldChar w:fldCharType="end"/>
        </w:r>
        <w:r>
          <w:rPr>
            <w:b/>
            <w:bCs/>
          </w:rPr>
          <w:t xml:space="preserve"> | </w:t>
        </w:r>
        <w:r>
          <w:rPr>
            <w:color w:val="808080" w:themeColor="background1" w:themeShade="80"/>
            <w:spacing w:val="60"/>
          </w:rPr>
          <w:t>Page</w:t>
        </w:r>
      </w:p>
    </w:sdtContent>
  </w:sdt>
  <w:p w:rsidR="00423778" w:rsidRDefault="00423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78" w:rsidRDefault="00423778" w:rsidP="002B5DD3">
      <w:r>
        <w:separator/>
      </w:r>
    </w:p>
  </w:footnote>
  <w:footnote w:type="continuationSeparator" w:id="0">
    <w:p w:rsidR="00423778" w:rsidRDefault="00423778" w:rsidP="002B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A0C1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8C7CC6"/>
    <w:multiLevelType w:val="hybridMultilevel"/>
    <w:tmpl w:val="24E0FA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B6F1E"/>
    <w:multiLevelType w:val="hybridMultilevel"/>
    <w:tmpl w:val="EDE659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E4C19"/>
    <w:multiLevelType w:val="hybridMultilevel"/>
    <w:tmpl w:val="5E346610"/>
    <w:lvl w:ilvl="0" w:tplc="CC3243D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CF0924"/>
    <w:multiLevelType w:val="hybridMultilevel"/>
    <w:tmpl w:val="CF8814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BA09D6"/>
    <w:multiLevelType w:val="hybridMultilevel"/>
    <w:tmpl w:val="C84CB3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B3"/>
    <w:rsid w:val="00017C05"/>
    <w:rsid w:val="000202B0"/>
    <w:rsid w:val="00026C49"/>
    <w:rsid w:val="00027072"/>
    <w:rsid w:val="000412B4"/>
    <w:rsid w:val="000442D7"/>
    <w:rsid w:val="00044974"/>
    <w:rsid w:val="000677D9"/>
    <w:rsid w:val="00084C22"/>
    <w:rsid w:val="000955FC"/>
    <w:rsid w:val="000B21A0"/>
    <w:rsid w:val="000B5B91"/>
    <w:rsid w:val="000C5313"/>
    <w:rsid w:val="000E4B26"/>
    <w:rsid w:val="00116A7F"/>
    <w:rsid w:val="00151211"/>
    <w:rsid w:val="001536F1"/>
    <w:rsid w:val="00191224"/>
    <w:rsid w:val="00192314"/>
    <w:rsid w:val="0019721C"/>
    <w:rsid w:val="001A28A0"/>
    <w:rsid w:val="001A4083"/>
    <w:rsid w:val="001D54F7"/>
    <w:rsid w:val="001E1C33"/>
    <w:rsid w:val="001F6567"/>
    <w:rsid w:val="002064E6"/>
    <w:rsid w:val="002774CD"/>
    <w:rsid w:val="00282DAF"/>
    <w:rsid w:val="002B5DD3"/>
    <w:rsid w:val="002C63D3"/>
    <w:rsid w:val="002C7758"/>
    <w:rsid w:val="002E5CCC"/>
    <w:rsid w:val="002F25E4"/>
    <w:rsid w:val="002F6F28"/>
    <w:rsid w:val="003041DF"/>
    <w:rsid w:val="00314576"/>
    <w:rsid w:val="003220B3"/>
    <w:rsid w:val="003249BF"/>
    <w:rsid w:val="00330880"/>
    <w:rsid w:val="00332D6C"/>
    <w:rsid w:val="00343EFF"/>
    <w:rsid w:val="00376C52"/>
    <w:rsid w:val="003B2833"/>
    <w:rsid w:val="003C5C6D"/>
    <w:rsid w:val="003F49F2"/>
    <w:rsid w:val="004115E1"/>
    <w:rsid w:val="004134C8"/>
    <w:rsid w:val="00423778"/>
    <w:rsid w:val="00430E8F"/>
    <w:rsid w:val="0045146C"/>
    <w:rsid w:val="00463E0A"/>
    <w:rsid w:val="0046714B"/>
    <w:rsid w:val="00467504"/>
    <w:rsid w:val="004A451E"/>
    <w:rsid w:val="004A6297"/>
    <w:rsid w:val="004A7631"/>
    <w:rsid w:val="004A7732"/>
    <w:rsid w:val="004B387A"/>
    <w:rsid w:val="004B5736"/>
    <w:rsid w:val="004D4D97"/>
    <w:rsid w:val="004E1DBA"/>
    <w:rsid w:val="004E6B4C"/>
    <w:rsid w:val="004F063A"/>
    <w:rsid w:val="004F5054"/>
    <w:rsid w:val="00511C5B"/>
    <w:rsid w:val="00531F37"/>
    <w:rsid w:val="005405DC"/>
    <w:rsid w:val="00566885"/>
    <w:rsid w:val="00581489"/>
    <w:rsid w:val="005934A9"/>
    <w:rsid w:val="005B7D2A"/>
    <w:rsid w:val="005C3887"/>
    <w:rsid w:val="005D13D0"/>
    <w:rsid w:val="005D4945"/>
    <w:rsid w:val="005F2237"/>
    <w:rsid w:val="00622373"/>
    <w:rsid w:val="00641AD6"/>
    <w:rsid w:val="00641F4C"/>
    <w:rsid w:val="006455C9"/>
    <w:rsid w:val="006A44A5"/>
    <w:rsid w:val="006B5CB7"/>
    <w:rsid w:val="006B6A48"/>
    <w:rsid w:val="006C0DA3"/>
    <w:rsid w:val="006D6442"/>
    <w:rsid w:val="006E7347"/>
    <w:rsid w:val="00713924"/>
    <w:rsid w:val="00717612"/>
    <w:rsid w:val="00747B44"/>
    <w:rsid w:val="00752768"/>
    <w:rsid w:val="007573AF"/>
    <w:rsid w:val="00780298"/>
    <w:rsid w:val="00797687"/>
    <w:rsid w:val="007A3DD3"/>
    <w:rsid w:val="007A75ED"/>
    <w:rsid w:val="007C3723"/>
    <w:rsid w:val="007F2C60"/>
    <w:rsid w:val="00822117"/>
    <w:rsid w:val="00823C43"/>
    <w:rsid w:val="008276C1"/>
    <w:rsid w:val="0084561C"/>
    <w:rsid w:val="008647E7"/>
    <w:rsid w:val="00876D40"/>
    <w:rsid w:val="00887780"/>
    <w:rsid w:val="00895233"/>
    <w:rsid w:val="008A76D2"/>
    <w:rsid w:val="008C55A5"/>
    <w:rsid w:val="008E73E9"/>
    <w:rsid w:val="008F1CD2"/>
    <w:rsid w:val="00902DD6"/>
    <w:rsid w:val="00922199"/>
    <w:rsid w:val="00940B97"/>
    <w:rsid w:val="009442B0"/>
    <w:rsid w:val="009465ED"/>
    <w:rsid w:val="0094679E"/>
    <w:rsid w:val="0096098B"/>
    <w:rsid w:val="00966C62"/>
    <w:rsid w:val="009753FE"/>
    <w:rsid w:val="009804F1"/>
    <w:rsid w:val="00992301"/>
    <w:rsid w:val="009A000F"/>
    <w:rsid w:val="009B14C7"/>
    <w:rsid w:val="009B4A3E"/>
    <w:rsid w:val="009C3125"/>
    <w:rsid w:val="009C450E"/>
    <w:rsid w:val="009F3C60"/>
    <w:rsid w:val="009F5677"/>
    <w:rsid w:val="00A0400A"/>
    <w:rsid w:val="00A060E9"/>
    <w:rsid w:val="00A27EF8"/>
    <w:rsid w:val="00A364B1"/>
    <w:rsid w:val="00A472DB"/>
    <w:rsid w:val="00A77F5E"/>
    <w:rsid w:val="00A80CDB"/>
    <w:rsid w:val="00A86A80"/>
    <w:rsid w:val="00A90B93"/>
    <w:rsid w:val="00A96710"/>
    <w:rsid w:val="00AA07B1"/>
    <w:rsid w:val="00AA7DE8"/>
    <w:rsid w:val="00AB52D6"/>
    <w:rsid w:val="00AD41C3"/>
    <w:rsid w:val="00AD46CE"/>
    <w:rsid w:val="00AD56DF"/>
    <w:rsid w:val="00AE0B55"/>
    <w:rsid w:val="00AF3F79"/>
    <w:rsid w:val="00AF47CF"/>
    <w:rsid w:val="00B1030E"/>
    <w:rsid w:val="00B24540"/>
    <w:rsid w:val="00B363DD"/>
    <w:rsid w:val="00B63C35"/>
    <w:rsid w:val="00B71B51"/>
    <w:rsid w:val="00B77DF3"/>
    <w:rsid w:val="00B87BF8"/>
    <w:rsid w:val="00B947A0"/>
    <w:rsid w:val="00B94E88"/>
    <w:rsid w:val="00BA67CA"/>
    <w:rsid w:val="00BC125F"/>
    <w:rsid w:val="00BC1A82"/>
    <w:rsid w:val="00BE04F9"/>
    <w:rsid w:val="00BE6CDE"/>
    <w:rsid w:val="00BE7B06"/>
    <w:rsid w:val="00BF2BCF"/>
    <w:rsid w:val="00C06F95"/>
    <w:rsid w:val="00C14201"/>
    <w:rsid w:val="00C30772"/>
    <w:rsid w:val="00C40303"/>
    <w:rsid w:val="00C84027"/>
    <w:rsid w:val="00CA7907"/>
    <w:rsid w:val="00CB6327"/>
    <w:rsid w:val="00CD26AC"/>
    <w:rsid w:val="00CE29C3"/>
    <w:rsid w:val="00D138DD"/>
    <w:rsid w:val="00D22FC1"/>
    <w:rsid w:val="00D32E6A"/>
    <w:rsid w:val="00D33EE9"/>
    <w:rsid w:val="00D561CD"/>
    <w:rsid w:val="00D75A7B"/>
    <w:rsid w:val="00D833B5"/>
    <w:rsid w:val="00D84AC2"/>
    <w:rsid w:val="00D85251"/>
    <w:rsid w:val="00DA2B00"/>
    <w:rsid w:val="00DA310C"/>
    <w:rsid w:val="00DA5A5B"/>
    <w:rsid w:val="00DA5CA2"/>
    <w:rsid w:val="00DC383D"/>
    <w:rsid w:val="00DD032E"/>
    <w:rsid w:val="00DD5A4A"/>
    <w:rsid w:val="00DE64B2"/>
    <w:rsid w:val="00E02C41"/>
    <w:rsid w:val="00E10042"/>
    <w:rsid w:val="00E1123F"/>
    <w:rsid w:val="00E35369"/>
    <w:rsid w:val="00E36C76"/>
    <w:rsid w:val="00E54D62"/>
    <w:rsid w:val="00E575F6"/>
    <w:rsid w:val="00E740EE"/>
    <w:rsid w:val="00EB0278"/>
    <w:rsid w:val="00EB5993"/>
    <w:rsid w:val="00ED7B44"/>
    <w:rsid w:val="00EE3A85"/>
    <w:rsid w:val="00EE56E5"/>
    <w:rsid w:val="00F01DCF"/>
    <w:rsid w:val="00F03A33"/>
    <w:rsid w:val="00F25E32"/>
    <w:rsid w:val="00F31CE4"/>
    <w:rsid w:val="00F35115"/>
    <w:rsid w:val="00F364A3"/>
    <w:rsid w:val="00F41020"/>
    <w:rsid w:val="00F47490"/>
    <w:rsid w:val="00F97BF2"/>
    <w:rsid w:val="00FC2AB3"/>
    <w:rsid w:val="00FE4DDF"/>
    <w:rsid w:val="00FE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60"/>
    <w:rPr>
      <w:sz w:val="24"/>
      <w:szCs w:val="24"/>
    </w:rPr>
  </w:style>
  <w:style w:type="paragraph" w:styleId="Heading1">
    <w:name w:val="heading 1"/>
    <w:basedOn w:val="Normal"/>
    <w:next w:val="Normal"/>
    <w:link w:val="Heading1Char"/>
    <w:uiPriority w:val="9"/>
    <w:qFormat/>
    <w:rsid w:val="00C06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823C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2">
    <w:name w:val="Heading 42"/>
    <w:basedOn w:val="Heading4"/>
    <w:autoRedefine/>
    <w:rsid w:val="00823C43"/>
    <w:pPr>
      <w:spacing w:line="360" w:lineRule="auto"/>
      <w:jc w:val="both"/>
    </w:pPr>
    <w:rPr>
      <w:rFonts w:ascii="Arial" w:hAnsi="Arial" w:cs="Arial"/>
      <w:b w:val="0"/>
      <w:bCs w:val="0"/>
      <w:color w:val="231F20"/>
      <w:sz w:val="24"/>
    </w:rPr>
  </w:style>
  <w:style w:type="paragraph" w:styleId="PlainText">
    <w:name w:val="Plain Text"/>
    <w:basedOn w:val="Normal"/>
    <w:link w:val="PlainTextChar"/>
    <w:uiPriority w:val="99"/>
    <w:unhideWhenUsed/>
    <w:rsid w:val="003220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220B3"/>
    <w:rPr>
      <w:rFonts w:ascii="Consolas" w:eastAsiaTheme="minorHAnsi" w:hAnsi="Consolas" w:cstheme="minorBidi"/>
      <w:sz w:val="21"/>
      <w:szCs w:val="21"/>
      <w:lang w:eastAsia="en-US"/>
    </w:rPr>
  </w:style>
  <w:style w:type="table" w:styleId="TableGrid">
    <w:name w:val="Table Grid"/>
    <w:basedOn w:val="TableNormal"/>
    <w:uiPriority w:val="59"/>
    <w:rsid w:val="0032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F37"/>
    <w:pPr>
      <w:ind w:left="720"/>
      <w:contextualSpacing/>
    </w:pPr>
  </w:style>
  <w:style w:type="paragraph" w:styleId="BalloonText">
    <w:name w:val="Balloon Text"/>
    <w:basedOn w:val="Normal"/>
    <w:link w:val="BalloonTextChar"/>
    <w:uiPriority w:val="99"/>
    <w:semiHidden/>
    <w:unhideWhenUsed/>
    <w:rsid w:val="000B5B91"/>
    <w:rPr>
      <w:rFonts w:ascii="Tahoma" w:hAnsi="Tahoma" w:cs="Tahoma"/>
      <w:sz w:val="16"/>
      <w:szCs w:val="16"/>
    </w:rPr>
  </w:style>
  <w:style w:type="character" w:customStyle="1" w:styleId="BalloonTextChar">
    <w:name w:val="Balloon Text Char"/>
    <w:basedOn w:val="DefaultParagraphFont"/>
    <w:link w:val="BalloonText"/>
    <w:uiPriority w:val="99"/>
    <w:semiHidden/>
    <w:rsid w:val="000B5B91"/>
    <w:rPr>
      <w:rFonts w:ascii="Tahoma" w:hAnsi="Tahoma" w:cs="Tahoma"/>
      <w:sz w:val="16"/>
      <w:szCs w:val="16"/>
    </w:rPr>
  </w:style>
  <w:style w:type="paragraph" w:styleId="Revision">
    <w:name w:val="Revision"/>
    <w:hidden/>
    <w:uiPriority w:val="99"/>
    <w:semiHidden/>
    <w:rsid w:val="003041DF"/>
    <w:rPr>
      <w:sz w:val="24"/>
      <w:szCs w:val="24"/>
    </w:rPr>
  </w:style>
  <w:style w:type="paragraph" w:styleId="ListBullet">
    <w:name w:val="List Bullet"/>
    <w:basedOn w:val="Normal"/>
    <w:uiPriority w:val="99"/>
    <w:unhideWhenUsed/>
    <w:rsid w:val="00E10042"/>
    <w:pPr>
      <w:numPr>
        <w:numId w:val="5"/>
      </w:numPr>
      <w:contextualSpacing/>
    </w:pPr>
  </w:style>
  <w:style w:type="paragraph" w:styleId="Header">
    <w:name w:val="header"/>
    <w:basedOn w:val="Normal"/>
    <w:link w:val="HeaderChar"/>
    <w:uiPriority w:val="99"/>
    <w:unhideWhenUsed/>
    <w:rsid w:val="002B5DD3"/>
    <w:pPr>
      <w:tabs>
        <w:tab w:val="center" w:pos="4513"/>
        <w:tab w:val="right" w:pos="9026"/>
      </w:tabs>
    </w:pPr>
  </w:style>
  <w:style w:type="character" w:customStyle="1" w:styleId="HeaderChar">
    <w:name w:val="Header Char"/>
    <w:basedOn w:val="DefaultParagraphFont"/>
    <w:link w:val="Header"/>
    <w:uiPriority w:val="99"/>
    <w:rsid w:val="002B5DD3"/>
    <w:rPr>
      <w:sz w:val="24"/>
      <w:szCs w:val="24"/>
    </w:rPr>
  </w:style>
  <w:style w:type="paragraph" w:styleId="Footer">
    <w:name w:val="footer"/>
    <w:basedOn w:val="Normal"/>
    <w:link w:val="FooterChar"/>
    <w:uiPriority w:val="99"/>
    <w:unhideWhenUsed/>
    <w:rsid w:val="002B5DD3"/>
    <w:pPr>
      <w:tabs>
        <w:tab w:val="center" w:pos="4513"/>
        <w:tab w:val="right" w:pos="9026"/>
      </w:tabs>
    </w:pPr>
  </w:style>
  <w:style w:type="character" w:customStyle="1" w:styleId="FooterChar">
    <w:name w:val="Footer Char"/>
    <w:basedOn w:val="DefaultParagraphFont"/>
    <w:link w:val="Footer"/>
    <w:uiPriority w:val="99"/>
    <w:rsid w:val="002B5DD3"/>
    <w:rPr>
      <w:sz w:val="24"/>
      <w:szCs w:val="24"/>
    </w:rPr>
  </w:style>
  <w:style w:type="character" w:customStyle="1" w:styleId="Heading1Char">
    <w:name w:val="Heading 1 Char"/>
    <w:basedOn w:val="DefaultParagraphFont"/>
    <w:link w:val="Heading1"/>
    <w:uiPriority w:val="9"/>
    <w:rsid w:val="00C06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6F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60"/>
    <w:rPr>
      <w:sz w:val="24"/>
      <w:szCs w:val="24"/>
    </w:rPr>
  </w:style>
  <w:style w:type="paragraph" w:styleId="Heading1">
    <w:name w:val="heading 1"/>
    <w:basedOn w:val="Normal"/>
    <w:next w:val="Normal"/>
    <w:link w:val="Heading1Char"/>
    <w:uiPriority w:val="9"/>
    <w:qFormat/>
    <w:rsid w:val="00C06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823C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2">
    <w:name w:val="Heading 42"/>
    <w:basedOn w:val="Heading4"/>
    <w:autoRedefine/>
    <w:rsid w:val="00823C43"/>
    <w:pPr>
      <w:spacing w:line="360" w:lineRule="auto"/>
      <w:jc w:val="both"/>
    </w:pPr>
    <w:rPr>
      <w:rFonts w:ascii="Arial" w:hAnsi="Arial" w:cs="Arial"/>
      <w:b w:val="0"/>
      <w:bCs w:val="0"/>
      <w:color w:val="231F20"/>
      <w:sz w:val="24"/>
    </w:rPr>
  </w:style>
  <w:style w:type="paragraph" w:styleId="PlainText">
    <w:name w:val="Plain Text"/>
    <w:basedOn w:val="Normal"/>
    <w:link w:val="PlainTextChar"/>
    <w:uiPriority w:val="99"/>
    <w:unhideWhenUsed/>
    <w:rsid w:val="003220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220B3"/>
    <w:rPr>
      <w:rFonts w:ascii="Consolas" w:eastAsiaTheme="minorHAnsi" w:hAnsi="Consolas" w:cstheme="minorBidi"/>
      <w:sz w:val="21"/>
      <w:szCs w:val="21"/>
      <w:lang w:eastAsia="en-US"/>
    </w:rPr>
  </w:style>
  <w:style w:type="table" w:styleId="TableGrid">
    <w:name w:val="Table Grid"/>
    <w:basedOn w:val="TableNormal"/>
    <w:uiPriority w:val="59"/>
    <w:rsid w:val="0032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F37"/>
    <w:pPr>
      <w:ind w:left="720"/>
      <w:contextualSpacing/>
    </w:pPr>
  </w:style>
  <w:style w:type="paragraph" w:styleId="BalloonText">
    <w:name w:val="Balloon Text"/>
    <w:basedOn w:val="Normal"/>
    <w:link w:val="BalloonTextChar"/>
    <w:uiPriority w:val="99"/>
    <w:semiHidden/>
    <w:unhideWhenUsed/>
    <w:rsid w:val="000B5B91"/>
    <w:rPr>
      <w:rFonts w:ascii="Tahoma" w:hAnsi="Tahoma" w:cs="Tahoma"/>
      <w:sz w:val="16"/>
      <w:szCs w:val="16"/>
    </w:rPr>
  </w:style>
  <w:style w:type="character" w:customStyle="1" w:styleId="BalloonTextChar">
    <w:name w:val="Balloon Text Char"/>
    <w:basedOn w:val="DefaultParagraphFont"/>
    <w:link w:val="BalloonText"/>
    <w:uiPriority w:val="99"/>
    <w:semiHidden/>
    <w:rsid w:val="000B5B91"/>
    <w:rPr>
      <w:rFonts w:ascii="Tahoma" w:hAnsi="Tahoma" w:cs="Tahoma"/>
      <w:sz w:val="16"/>
      <w:szCs w:val="16"/>
    </w:rPr>
  </w:style>
  <w:style w:type="paragraph" w:styleId="Revision">
    <w:name w:val="Revision"/>
    <w:hidden/>
    <w:uiPriority w:val="99"/>
    <w:semiHidden/>
    <w:rsid w:val="003041DF"/>
    <w:rPr>
      <w:sz w:val="24"/>
      <w:szCs w:val="24"/>
    </w:rPr>
  </w:style>
  <w:style w:type="paragraph" w:styleId="ListBullet">
    <w:name w:val="List Bullet"/>
    <w:basedOn w:val="Normal"/>
    <w:uiPriority w:val="99"/>
    <w:unhideWhenUsed/>
    <w:rsid w:val="00E10042"/>
    <w:pPr>
      <w:numPr>
        <w:numId w:val="5"/>
      </w:numPr>
      <w:contextualSpacing/>
    </w:pPr>
  </w:style>
  <w:style w:type="paragraph" w:styleId="Header">
    <w:name w:val="header"/>
    <w:basedOn w:val="Normal"/>
    <w:link w:val="HeaderChar"/>
    <w:uiPriority w:val="99"/>
    <w:unhideWhenUsed/>
    <w:rsid w:val="002B5DD3"/>
    <w:pPr>
      <w:tabs>
        <w:tab w:val="center" w:pos="4513"/>
        <w:tab w:val="right" w:pos="9026"/>
      </w:tabs>
    </w:pPr>
  </w:style>
  <w:style w:type="character" w:customStyle="1" w:styleId="HeaderChar">
    <w:name w:val="Header Char"/>
    <w:basedOn w:val="DefaultParagraphFont"/>
    <w:link w:val="Header"/>
    <w:uiPriority w:val="99"/>
    <w:rsid w:val="002B5DD3"/>
    <w:rPr>
      <w:sz w:val="24"/>
      <w:szCs w:val="24"/>
    </w:rPr>
  </w:style>
  <w:style w:type="paragraph" w:styleId="Footer">
    <w:name w:val="footer"/>
    <w:basedOn w:val="Normal"/>
    <w:link w:val="FooterChar"/>
    <w:uiPriority w:val="99"/>
    <w:unhideWhenUsed/>
    <w:rsid w:val="002B5DD3"/>
    <w:pPr>
      <w:tabs>
        <w:tab w:val="center" w:pos="4513"/>
        <w:tab w:val="right" w:pos="9026"/>
      </w:tabs>
    </w:pPr>
  </w:style>
  <w:style w:type="character" w:customStyle="1" w:styleId="FooterChar">
    <w:name w:val="Footer Char"/>
    <w:basedOn w:val="DefaultParagraphFont"/>
    <w:link w:val="Footer"/>
    <w:uiPriority w:val="99"/>
    <w:rsid w:val="002B5DD3"/>
    <w:rPr>
      <w:sz w:val="24"/>
      <w:szCs w:val="24"/>
    </w:rPr>
  </w:style>
  <w:style w:type="character" w:customStyle="1" w:styleId="Heading1Char">
    <w:name w:val="Heading 1 Char"/>
    <w:basedOn w:val="DefaultParagraphFont"/>
    <w:link w:val="Heading1"/>
    <w:uiPriority w:val="9"/>
    <w:rsid w:val="00C06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6F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9260">
      <w:bodyDiv w:val="1"/>
      <w:marLeft w:val="0"/>
      <w:marRight w:val="0"/>
      <w:marTop w:val="0"/>
      <w:marBottom w:val="0"/>
      <w:divBdr>
        <w:top w:val="none" w:sz="0" w:space="0" w:color="auto"/>
        <w:left w:val="none" w:sz="0" w:space="0" w:color="auto"/>
        <w:bottom w:val="none" w:sz="0" w:space="0" w:color="auto"/>
        <w:right w:val="none" w:sz="0" w:space="0" w:color="auto"/>
      </w:divBdr>
    </w:div>
    <w:div w:id="250742852">
      <w:bodyDiv w:val="1"/>
      <w:marLeft w:val="0"/>
      <w:marRight w:val="0"/>
      <w:marTop w:val="0"/>
      <w:marBottom w:val="0"/>
      <w:divBdr>
        <w:top w:val="none" w:sz="0" w:space="0" w:color="auto"/>
        <w:left w:val="none" w:sz="0" w:space="0" w:color="auto"/>
        <w:bottom w:val="none" w:sz="0" w:space="0" w:color="auto"/>
        <w:right w:val="none" w:sz="0" w:space="0" w:color="auto"/>
      </w:divBdr>
    </w:div>
    <w:div w:id="1076124394">
      <w:bodyDiv w:val="1"/>
      <w:marLeft w:val="0"/>
      <w:marRight w:val="0"/>
      <w:marTop w:val="0"/>
      <w:marBottom w:val="0"/>
      <w:divBdr>
        <w:top w:val="none" w:sz="0" w:space="0" w:color="auto"/>
        <w:left w:val="none" w:sz="0" w:space="0" w:color="auto"/>
        <w:bottom w:val="none" w:sz="0" w:space="0" w:color="auto"/>
        <w:right w:val="none" w:sz="0" w:space="0" w:color="auto"/>
      </w:divBdr>
    </w:div>
    <w:div w:id="1332837002">
      <w:bodyDiv w:val="1"/>
      <w:marLeft w:val="0"/>
      <w:marRight w:val="0"/>
      <w:marTop w:val="0"/>
      <w:marBottom w:val="0"/>
      <w:divBdr>
        <w:top w:val="none" w:sz="0" w:space="0" w:color="auto"/>
        <w:left w:val="none" w:sz="0" w:space="0" w:color="auto"/>
        <w:bottom w:val="none" w:sz="0" w:space="0" w:color="auto"/>
        <w:right w:val="none" w:sz="0" w:space="0" w:color="auto"/>
      </w:divBdr>
    </w:div>
    <w:div w:id="1367485118">
      <w:bodyDiv w:val="1"/>
      <w:marLeft w:val="0"/>
      <w:marRight w:val="0"/>
      <w:marTop w:val="0"/>
      <w:marBottom w:val="0"/>
      <w:divBdr>
        <w:top w:val="none" w:sz="0" w:space="0" w:color="auto"/>
        <w:left w:val="none" w:sz="0" w:space="0" w:color="auto"/>
        <w:bottom w:val="none" w:sz="0" w:space="0" w:color="auto"/>
        <w:right w:val="none" w:sz="0" w:space="0" w:color="auto"/>
      </w:divBdr>
    </w:div>
    <w:div w:id="19510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95F1-D7B7-4F3C-8CE5-4EB21D95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1125</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Great Yarmouth Borough Council</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GYBC</dc:creator>
  <cp:lastModifiedBy>Windows User</cp:lastModifiedBy>
  <cp:revision>10</cp:revision>
  <cp:lastPrinted>2015-09-10T09:01:00Z</cp:lastPrinted>
  <dcterms:created xsi:type="dcterms:W3CDTF">2016-05-17T10:08:00Z</dcterms:created>
  <dcterms:modified xsi:type="dcterms:W3CDTF">2016-05-22T07:48:00Z</dcterms:modified>
</cp:coreProperties>
</file>